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FF" w:rsidRDefault="00C268FF" w:rsidP="00C268FF">
      <w:pPr>
        <w:jc w:val="center"/>
        <w:rPr>
          <w:rFonts w:ascii="Times New Roman" w:hAnsi="Times New Roman"/>
          <w:b/>
          <w:sz w:val="28"/>
          <w:szCs w:val="28"/>
        </w:rPr>
      </w:pPr>
    </w:p>
    <w:p w:rsidR="00C268FF" w:rsidRDefault="00C268FF" w:rsidP="00C268FF">
      <w:pPr>
        <w:jc w:val="center"/>
        <w:rPr>
          <w:rFonts w:ascii="Times New Roman" w:hAnsi="Times New Roman"/>
          <w:b/>
          <w:sz w:val="28"/>
          <w:szCs w:val="28"/>
        </w:rPr>
      </w:pPr>
      <w:r>
        <w:rPr>
          <w:rFonts w:ascii="Times New Roman" w:hAnsi="Times New Roman"/>
          <w:b/>
          <w:sz w:val="28"/>
          <w:szCs w:val="28"/>
        </w:rPr>
        <w:t>КРАСНОЯРСКИЙ  КРАЙ</w:t>
      </w:r>
    </w:p>
    <w:p w:rsidR="00C268FF" w:rsidRDefault="00C268FF" w:rsidP="00C268FF">
      <w:pPr>
        <w:jc w:val="center"/>
        <w:rPr>
          <w:rFonts w:ascii="Times New Roman" w:hAnsi="Times New Roman"/>
          <w:b/>
          <w:sz w:val="28"/>
          <w:szCs w:val="28"/>
        </w:rPr>
      </w:pPr>
      <w:r>
        <w:rPr>
          <w:rFonts w:ascii="Times New Roman" w:hAnsi="Times New Roman"/>
          <w:b/>
          <w:sz w:val="28"/>
          <w:szCs w:val="28"/>
        </w:rPr>
        <w:t>АДМИНИСТРАЦИЯ   ИДРИНСКОГО   СЕЛЬСОВЕТА</w:t>
      </w:r>
    </w:p>
    <w:p w:rsidR="00C268FF" w:rsidRDefault="00C268FF" w:rsidP="00C268FF">
      <w:pPr>
        <w:rPr>
          <w:rFonts w:ascii="Times New Roman" w:hAnsi="Times New Roman"/>
          <w:sz w:val="28"/>
          <w:szCs w:val="28"/>
        </w:rPr>
      </w:pPr>
    </w:p>
    <w:p w:rsidR="00C268FF" w:rsidRDefault="00C268FF" w:rsidP="00C268FF">
      <w:pPr>
        <w:jc w:val="center"/>
        <w:rPr>
          <w:rFonts w:ascii="Times New Roman" w:hAnsi="Times New Roman"/>
          <w:b/>
          <w:sz w:val="28"/>
          <w:szCs w:val="28"/>
        </w:rPr>
      </w:pPr>
      <w:r>
        <w:rPr>
          <w:rFonts w:ascii="Times New Roman" w:hAnsi="Times New Roman"/>
          <w:b/>
          <w:sz w:val="28"/>
          <w:szCs w:val="28"/>
        </w:rPr>
        <w:t>ПОСТАНОВЛЕНИЕ</w:t>
      </w:r>
    </w:p>
    <w:p w:rsidR="00C268FF" w:rsidRDefault="00C268FF" w:rsidP="00C268FF">
      <w:pPr>
        <w:jc w:val="center"/>
        <w:rPr>
          <w:rFonts w:ascii="Times New Roman" w:hAnsi="Times New Roman"/>
          <w:b/>
          <w:sz w:val="28"/>
          <w:szCs w:val="28"/>
        </w:rPr>
      </w:pPr>
    </w:p>
    <w:p w:rsidR="00C268FF" w:rsidRDefault="00C268FF" w:rsidP="00C268FF">
      <w:pPr>
        <w:rPr>
          <w:rFonts w:ascii="Times New Roman" w:hAnsi="Times New Roman"/>
          <w:sz w:val="28"/>
          <w:szCs w:val="28"/>
        </w:rPr>
      </w:pPr>
      <w:r>
        <w:rPr>
          <w:rFonts w:ascii="Times New Roman" w:hAnsi="Times New Roman"/>
          <w:sz w:val="28"/>
          <w:szCs w:val="28"/>
        </w:rPr>
        <w:t>11.11.2021                                  с.Идринское                                        № 137-п</w:t>
      </w:r>
    </w:p>
    <w:p w:rsidR="00C268FF" w:rsidRDefault="00C268FF" w:rsidP="00C268FF">
      <w:pPr>
        <w:rPr>
          <w:rFonts w:ascii="Times New Roman" w:hAnsi="Times New Roman"/>
          <w:sz w:val="28"/>
          <w:szCs w:val="28"/>
        </w:rPr>
      </w:pPr>
    </w:p>
    <w:p w:rsidR="00C268FF" w:rsidRDefault="00C268FF" w:rsidP="00C268FF">
      <w:pPr>
        <w:pStyle w:val="ConsPlusTitle"/>
        <w:spacing w:line="276" w:lineRule="auto"/>
        <w:jc w:val="both"/>
        <w:rPr>
          <w:rFonts w:eastAsia="Calibri"/>
          <w:b w:val="0"/>
          <w:bCs w:val="0"/>
          <w:lang w:eastAsia="en-US"/>
        </w:rPr>
      </w:pPr>
      <w:r>
        <w:rPr>
          <w:rFonts w:eastAsia="Calibri"/>
          <w:b w:val="0"/>
          <w:bCs w:val="0"/>
          <w:lang w:eastAsia="en-US"/>
        </w:rPr>
        <w:t>Об утверждении муниципальной программы Идринского сельсовета «Создание условий для развития спорта на территории Идринского сельсовета» на 2022-2024 годы</w:t>
      </w:r>
    </w:p>
    <w:p w:rsidR="00C268FF" w:rsidRDefault="00C268FF" w:rsidP="00C268FF">
      <w:pPr>
        <w:pStyle w:val="ConsPlusTitle"/>
        <w:spacing w:line="276" w:lineRule="auto"/>
        <w:jc w:val="both"/>
        <w:rPr>
          <w:rFonts w:eastAsia="Calibri"/>
          <w:b w:val="0"/>
          <w:bCs w:val="0"/>
          <w:lang w:eastAsia="en-US"/>
        </w:rPr>
      </w:pPr>
    </w:p>
    <w:p w:rsidR="00C268FF" w:rsidRDefault="00C268FF" w:rsidP="00C268FF">
      <w:pPr>
        <w:pStyle w:val="ConsPlusTitle"/>
        <w:spacing w:line="276" w:lineRule="auto"/>
        <w:jc w:val="both"/>
        <w:rPr>
          <w:b w:val="0"/>
          <w:lang w:eastAsia="en-US"/>
        </w:rPr>
      </w:pPr>
      <w:r>
        <w:rPr>
          <w:b w:val="0"/>
          <w:lang w:eastAsia="en-US"/>
        </w:rPr>
        <w:t xml:space="preserve">   В соответствии со статьей 179 Бюджетного кодекса Российской Федерации</w:t>
      </w:r>
      <w:r>
        <w:rPr>
          <w:lang w:eastAsia="en-US"/>
        </w:rPr>
        <w:t xml:space="preserve">,   </w:t>
      </w:r>
      <w:r>
        <w:rPr>
          <w:b w:val="0"/>
          <w:lang w:eastAsia="en-US"/>
        </w:rPr>
        <w:t>статьей 7</w:t>
      </w:r>
      <w:r>
        <w:rPr>
          <w:lang w:eastAsia="en-US"/>
        </w:rPr>
        <w:t xml:space="preserve"> </w:t>
      </w:r>
      <w:r>
        <w:rPr>
          <w:b w:val="0"/>
          <w:lang w:eastAsia="en-US"/>
        </w:rPr>
        <w:t>Устава сельсовета, ПОСТАНОВЛЯЮ:</w:t>
      </w:r>
    </w:p>
    <w:p w:rsidR="00C268FF" w:rsidRDefault="00C268FF" w:rsidP="00C268FF">
      <w:pPr>
        <w:pStyle w:val="ConsPlusTitle"/>
        <w:spacing w:line="276" w:lineRule="auto"/>
        <w:ind w:firstLine="743"/>
        <w:jc w:val="both"/>
        <w:rPr>
          <w:b w:val="0"/>
          <w:lang w:eastAsia="en-US"/>
        </w:rPr>
      </w:pPr>
    </w:p>
    <w:p w:rsidR="00C268FF" w:rsidRDefault="00C268FF" w:rsidP="00C268FF">
      <w:pPr>
        <w:autoSpaceDE w:val="0"/>
        <w:autoSpaceDN w:val="0"/>
        <w:adjustRightInd w:val="0"/>
        <w:ind w:left="567"/>
        <w:jc w:val="both"/>
        <w:rPr>
          <w:rFonts w:ascii="Times New Roman" w:hAnsi="Times New Roman"/>
          <w:sz w:val="28"/>
          <w:szCs w:val="28"/>
        </w:rPr>
      </w:pPr>
      <w:r>
        <w:rPr>
          <w:rFonts w:ascii="Times New Roman" w:hAnsi="Times New Roman"/>
          <w:sz w:val="28"/>
          <w:szCs w:val="28"/>
        </w:rPr>
        <w:t>1.Утвердить муниципальную программу Идринского сельсовета  «Создание условий для развития спорта на территории Идринского сельсовета» на 2022-2024 годы согласно приложению.</w:t>
      </w:r>
    </w:p>
    <w:p w:rsidR="00C268FF" w:rsidRDefault="00C268FF" w:rsidP="00C268FF">
      <w:pPr>
        <w:autoSpaceDE w:val="0"/>
        <w:autoSpaceDN w:val="0"/>
        <w:adjustRightInd w:val="0"/>
        <w:ind w:left="567"/>
        <w:jc w:val="both"/>
        <w:rPr>
          <w:rFonts w:ascii="Times New Roman" w:hAnsi="Times New Roman"/>
          <w:sz w:val="28"/>
          <w:szCs w:val="28"/>
        </w:rPr>
      </w:pPr>
      <w:r>
        <w:rPr>
          <w:rFonts w:ascii="Times New Roman" w:hAnsi="Times New Roman"/>
          <w:sz w:val="28"/>
          <w:szCs w:val="28"/>
        </w:rPr>
        <w:t xml:space="preserve"> 2.Признать утратившим силу постановление администрации Идринского сельсовета от 11.11.2020   года № 636-п  «Создание условий для развития культуры и спорта Идринского сельсовета» на 2021- 2023 годы.</w:t>
      </w:r>
    </w:p>
    <w:p w:rsidR="00C268FF" w:rsidRDefault="00C268FF" w:rsidP="00C268FF">
      <w:pPr>
        <w:autoSpaceDE w:val="0"/>
        <w:autoSpaceDN w:val="0"/>
        <w:adjustRightInd w:val="0"/>
        <w:ind w:left="567"/>
        <w:jc w:val="both"/>
        <w:rPr>
          <w:rFonts w:ascii="Times New Roman" w:hAnsi="Times New Roman"/>
          <w:sz w:val="28"/>
          <w:szCs w:val="28"/>
        </w:rPr>
      </w:pPr>
      <w:r>
        <w:rPr>
          <w:rFonts w:ascii="Times New Roman" w:hAnsi="Times New Roman"/>
          <w:sz w:val="28"/>
          <w:szCs w:val="28"/>
        </w:rPr>
        <w:t>3.</w:t>
      </w:r>
      <w:r>
        <w:t xml:space="preserve"> </w:t>
      </w:r>
      <w:r>
        <w:rPr>
          <w:rFonts w:ascii="Times New Roman" w:hAnsi="Times New Roman"/>
          <w:sz w:val="28"/>
          <w:szCs w:val="28"/>
        </w:rPr>
        <w:t>Контроль за выполнением постановления оставляю за собой.</w:t>
      </w:r>
    </w:p>
    <w:p w:rsidR="00C268FF" w:rsidRDefault="00C268FF" w:rsidP="00C268FF">
      <w:pPr>
        <w:autoSpaceDE w:val="0"/>
        <w:autoSpaceDN w:val="0"/>
        <w:adjustRightInd w:val="0"/>
        <w:ind w:left="567"/>
        <w:jc w:val="both"/>
        <w:rPr>
          <w:rFonts w:ascii="Times New Roman" w:hAnsi="Times New Roman"/>
          <w:color w:val="000000"/>
          <w:sz w:val="28"/>
          <w:szCs w:val="28"/>
        </w:rPr>
      </w:pPr>
      <w:r>
        <w:rPr>
          <w:rFonts w:ascii="Times New Roman" w:hAnsi="Times New Roman"/>
          <w:sz w:val="28"/>
          <w:szCs w:val="28"/>
        </w:rPr>
        <w:t xml:space="preserve"> 4. Опубликовать настоящее постановление в газете «Ведомости органов     местного самоуправления Идринского сельсовета»  и разместить  на сайте Идринского сельсовета </w:t>
      </w:r>
      <w:hyperlink r:id="rId5" w:history="1">
        <w:r>
          <w:rPr>
            <w:rStyle w:val="a3"/>
            <w:rFonts w:ascii="Times New Roman" w:hAnsi="Times New Roman"/>
            <w:color w:val="000000"/>
            <w:sz w:val="28"/>
            <w:szCs w:val="28"/>
            <w:u w:val="none"/>
            <w:lang w:val="en-US"/>
          </w:rPr>
          <w:t>www</w:t>
        </w:r>
      </w:hyperlink>
      <w:r>
        <w:rPr>
          <w:rFonts w:ascii="Times New Roman" w:hAnsi="Times New Roman"/>
          <w:color w:val="000000"/>
          <w:sz w:val="28"/>
          <w:szCs w:val="28"/>
        </w:rPr>
        <w:t>.</w:t>
      </w:r>
      <w:r>
        <w:rPr>
          <w:rFonts w:ascii="Times New Roman" w:hAnsi="Times New Roman"/>
          <w:color w:val="000000"/>
          <w:sz w:val="28"/>
          <w:szCs w:val="28"/>
          <w:lang w:val="en-US"/>
        </w:rPr>
        <w:t>idra</w:t>
      </w:r>
      <w:r>
        <w:rPr>
          <w:rFonts w:ascii="Times New Roman" w:hAnsi="Times New Roman"/>
          <w:color w:val="000000"/>
          <w:sz w:val="28"/>
          <w:szCs w:val="28"/>
        </w:rPr>
        <w:t>-</w:t>
      </w:r>
      <w:r>
        <w:rPr>
          <w:rFonts w:ascii="Times New Roman" w:hAnsi="Times New Roman"/>
          <w:color w:val="000000"/>
          <w:sz w:val="28"/>
          <w:szCs w:val="28"/>
          <w:lang w:val="en-US"/>
        </w:rPr>
        <w:t>selsovet</w:t>
      </w:r>
      <w:r>
        <w:rPr>
          <w:rFonts w:ascii="Times New Roman" w:hAnsi="Times New Roman"/>
          <w:color w:val="000000"/>
          <w:sz w:val="28"/>
          <w:szCs w:val="28"/>
        </w:rPr>
        <w:t>.</w:t>
      </w:r>
      <w:r>
        <w:rPr>
          <w:rFonts w:ascii="Times New Roman" w:hAnsi="Times New Roman"/>
          <w:color w:val="000000"/>
          <w:sz w:val="28"/>
          <w:szCs w:val="28"/>
          <w:lang w:val="en-US"/>
        </w:rPr>
        <w:t>ru</w:t>
      </w:r>
      <w:r>
        <w:rPr>
          <w:rFonts w:ascii="Times New Roman" w:hAnsi="Times New Roman"/>
          <w:color w:val="000000"/>
          <w:sz w:val="28"/>
          <w:szCs w:val="28"/>
        </w:rPr>
        <w:t>.</w:t>
      </w:r>
    </w:p>
    <w:p w:rsidR="00C268FF" w:rsidRDefault="00C268FF" w:rsidP="00C268FF">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        </w:t>
      </w:r>
    </w:p>
    <w:p w:rsidR="00C268FF" w:rsidRDefault="00C268FF" w:rsidP="00C268FF">
      <w:pPr>
        <w:autoSpaceDE w:val="0"/>
        <w:autoSpaceDN w:val="0"/>
        <w:adjustRightInd w:val="0"/>
        <w:rPr>
          <w:rFonts w:ascii="Times New Roman" w:hAnsi="Times New Roman"/>
          <w:color w:val="000000"/>
          <w:sz w:val="28"/>
          <w:szCs w:val="28"/>
        </w:rPr>
      </w:pPr>
    </w:p>
    <w:p w:rsidR="00C268FF" w:rsidRDefault="00C268FF" w:rsidP="00C268FF">
      <w:pPr>
        <w:pStyle w:val="a4"/>
        <w:spacing w:after="0"/>
        <w:ind w:left="0"/>
        <w:jc w:val="both"/>
        <w:rPr>
          <w:sz w:val="28"/>
        </w:rPr>
      </w:pPr>
      <w:r>
        <w:rPr>
          <w:sz w:val="28"/>
        </w:rPr>
        <w:t>Глава Идринского сельсовета                                                            С. Ш. Гизатуллин</w:t>
      </w:r>
    </w:p>
    <w:p w:rsidR="00C268FF" w:rsidRDefault="00C268FF" w:rsidP="00C268FF">
      <w:pPr>
        <w:autoSpaceDE w:val="0"/>
        <w:autoSpaceDN w:val="0"/>
        <w:adjustRightInd w:val="0"/>
        <w:rPr>
          <w:rFonts w:ascii="Times New Roman" w:hAnsi="Times New Roman"/>
          <w:sz w:val="28"/>
          <w:szCs w:val="28"/>
        </w:rPr>
      </w:pPr>
    </w:p>
    <w:p w:rsidR="00C268FF" w:rsidRDefault="00C268FF" w:rsidP="00C268FF">
      <w:pPr>
        <w:pStyle w:val="Textbody"/>
        <w:spacing w:after="0"/>
        <w:rPr>
          <w:lang w:val="az-Cyrl-AZ"/>
        </w:rPr>
      </w:pPr>
      <w:r>
        <w:rPr>
          <w:sz w:val="28"/>
          <w:szCs w:val="28"/>
        </w:rPr>
        <w:lastRenderedPageBreak/>
        <w:t xml:space="preserve">     </w:t>
      </w:r>
      <w:r>
        <w:rPr>
          <w:lang w:val="az-Cyrl-AZ"/>
        </w:rPr>
        <w:t xml:space="preserve">                                                                               </w:t>
      </w:r>
    </w:p>
    <w:p w:rsidR="00C268FF" w:rsidRDefault="00C268FF" w:rsidP="00C268FF">
      <w:pPr>
        <w:pStyle w:val="Textbody"/>
        <w:spacing w:after="0"/>
        <w:rPr>
          <w:lang w:val="az-Cyrl-AZ"/>
        </w:rPr>
      </w:pPr>
    </w:p>
    <w:p w:rsidR="00C268FF" w:rsidRDefault="00C268FF" w:rsidP="00C268FF">
      <w:pPr>
        <w:pStyle w:val="Textbody"/>
        <w:spacing w:after="0"/>
        <w:rPr>
          <w:lang w:val="az-Cyrl-AZ"/>
        </w:rPr>
      </w:pPr>
    </w:p>
    <w:p w:rsidR="00C268FF" w:rsidRDefault="00C268FF" w:rsidP="00C268FF">
      <w:pPr>
        <w:pStyle w:val="Textbody"/>
        <w:spacing w:after="0"/>
        <w:rPr>
          <w:lang w:val="az-Cyrl-AZ"/>
        </w:rPr>
      </w:pPr>
    </w:p>
    <w:p w:rsidR="00C268FF" w:rsidRDefault="00C268FF" w:rsidP="00C268FF">
      <w:pPr>
        <w:pStyle w:val="Textbody"/>
        <w:spacing w:after="0"/>
        <w:rPr>
          <w:lang w:val="az-Cyrl-AZ"/>
        </w:rPr>
      </w:pPr>
    </w:p>
    <w:p w:rsidR="00C268FF" w:rsidRDefault="00C268FF" w:rsidP="00C268FF">
      <w:pPr>
        <w:pStyle w:val="Textbody"/>
        <w:spacing w:after="0"/>
        <w:rPr>
          <w:lang w:val="az-Cyrl-AZ"/>
        </w:rPr>
      </w:pPr>
    </w:p>
    <w:p w:rsidR="00C268FF" w:rsidRDefault="00C268FF" w:rsidP="00C268FF">
      <w:pPr>
        <w:pStyle w:val="Textbody"/>
        <w:spacing w:after="0"/>
        <w:rPr>
          <w:lang w:val="az-Cyrl-AZ"/>
        </w:rPr>
      </w:pPr>
    </w:p>
    <w:p w:rsidR="00C268FF" w:rsidRDefault="00C268FF" w:rsidP="00C268FF">
      <w:pPr>
        <w:pStyle w:val="Textbody"/>
        <w:spacing w:after="0"/>
        <w:rPr>
          <w:lang w:val="az-Cyrl-AZ"/>
        </w:rPr>
      </w:pPr>
    </w:p>
    <w:p w:rsidR="00C268FF" w:rsidRDefault="00C268FF" w:rsidP="00C268FF">
      <w:pPr>
        <w:pStyle w:val="Textbody"/>
        <w:spacing w:after="0"/>
        <w:rPr>
          <w:lang w:val="az-Cyrl-AZ"/>
        </w:rPr>
      </w:pPr>
    </w:p>
    <w:p w:rsidR="00C268FF" w:rsidRDefault="00C268FF" w:rsidP="00C268FF">
      <w:pPr>
        <w:pStyle w:val="Textbody"/>
        <w:spacing w:after="0"/>
        <w:rPr>
          <w:lang w:val="az-Cyrl-AZ"/>
        </w:rPr>
      </w:pPr>
    </w:p>
    <w:p w:rsidR="00C268FF" w:rsidRDefault="00C268FF" w:rsidP="00C268FF">
      <w:pPr>
        <w:widowControl w:val="0"/>
        <w:suppressAutoHyphens/>
        <w:autoSpaceDN w:val="0"/>
        <w:spacing w:after="0" w:line="240" w:lineRule="auto"/>
        <w:textAlignment w:val="baseline"/>
        <w:rPr>
          <w:rFonts w:ascii="Times New Roman" w:eastAsia="Andale Sans UI" w:hAnsi="Times New Roman" w:cs="Tahoma"/>
          <w:kern w:val="3"/>
          <w:sz w:val="24"/>
          <w:szCs w:val="24"/>
          <w:lang w:val="az-Cyrl-AZ" w:eastAsia="ja-JP" w:bidi="fa-IR"/>
        </w:rPr>
      </w:pPr>
      <w:r>
        <w:rPr>
          <w:rFonts w:ascii="Times New Roman" w:eastAsia="Andale Sans UI" w:hAnsi="Times New Roman" w:cs="Tahoma"/>
          <w:kern w:val="3"/>
          <w:sz w:val="24"/>
          <w:szCs w:val="24"/>
          <w:lang w:val="az-Cyrl-AZ" w:eastAsia="ja-JP" w:bidi="fa-IR"/>
        </w:rPr>
        <w:t xml:space="preserve">                                                                                       Приложение </w:t>
      </w:r>
    </w:p>
    <w:p w:rsidR="00C268FF" w:rsidRDefault="00C268FF" w:rsidP="00C268FF">
      <w:pPr>
        <w:widowControl w:val="0"/>
        <w:suppressAutoHyphens/>
        <w:autoSpaceDN w:val="0"/>
        <w:spacing w:after="120" w:line="240" w:lineRule="auto"/>
        <w:ind w:left="5220"/>
        <w:textAlignment w:val="baseline"/>
        <w:rPr>
          <w:rFonts w:ascii="Times New Roman" w:eastAsia="Andale Sans UI" w:hAnsi="Times New Roman" w:cs="Tahoma"/>
          <w:kern w:val="3"/>
          <w:sz w:val="24"/>
          <w:szCs w:val="24"/>
          <w:lang w:val="az-Cyrl-AZ" w:eastAsia="ja-JP" w:bidi="fa-IR"/>
        </w:rPr>
      </w:pPr>
      <w:r>
        <w:rPr>
          <w:rFonts w:ascii="Times New Roman" w:eastAsia="Andale Sans UI" w:hAnsi="Times New Roman" w:cs="Tahoma"/>
          <w:kern w:val="3"/>
          <w:sz w:val="24"/>
          <w:szCs w:val="24"/>
          <w:lang w:val="az-Cyrl-AZ" w:eastAsia="ja-JP" w:bidi="fa-IR"/>
        </w:rPr>
        <w:t>к постановлению администрации Идринского  сельсовета</w:t>
      </w:r>
    </w:p>
    <w:p w:rsidR="00C268FF" w:rsidRDefault="00C268FF" w:rsidP="00C268FF">
      <w:pPr>
        <w:widowControl w:val="0"/>
        <w:suppressAutoHyphens/>
        <w:autoSpaceDN w:val="0"/>
        <w:spacing w:after="120" w:line="240" w:lineRule="auto"/>
        <w:ind w:left="5529" w:hanging="309"/>
        <w:textAlignment w:val="baseline"/>
        <w:rPr>
          <w:rFonts w:ascii="Times New Roman" w:eastAsia="Andale Sans UI" w:hAnsi="Times New Roman" w:cs="Tahoma"/>
          <w:kern w:val="3"/>
          <w:sz w:val="24"/>
          <w:szCs w:val="24"/>
          <w:lang w:val="az-Cyrl-AZ" w:eastAsia="ja-JP" w:bidi="fa-IR"/>
        </w:rPr>
      </w:pPr>
      <w:r>
        <w:rPr>
          <w:rFonts w:ascii="Times New Roman" w:eastAsia="Andale Sans UI" w:hAnsi="Times New Roman" w:cs="Tahoma"/>
          <w:kern w:val="3"/>
          <w:sz w:val="24"/>
          <w:szCs w:val="24"/>
          <w:lang w:val="az-Cyrl-AZ" w:eastAsia="ja-JP" w:bidi="fa-IR"/>
        </w:rPr>
        <w:t>от   11.11.2021.   № 137 -п</w:t>
      </w:r>
    </w:p>
    <w:p w:rsidR="00C268FF" w:rsidRDefault="00C268FF" w:rsidP="00C268FF">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C268FF" w:rsidRDefault="00C268FF" w:rsidP="00C268FF">
      <w:pPr>
        <w:tabs>
          <w:tab w:val="left" w:pos="5040"/>
          <w:tab w:val="left" w:pos="5220"/>
          <w:tab w:val="left" w:pos="5400"/>
        </w:tabs>
        <w:autoSpaceDE w:val="0"/>
        <w:autoSpaceDN w:val="0"/>
        <w:adjustRightInd w:val="0"/>
        <w:spacing w:after="0" w:line="240" w:lineRule="auto"/>
        <w:jc w:val="center"/>
        <w:rPr>
          <w:rFonts w:ascii="Times New Roman" w:eastAsia="Times New Roman" w:hAnsi="Times New Roman"/>
          <w:sz w:val="28"/>
          <w:szCs w:val="28"/>
          <w:lang w:eastAsia="ru-RU"/>
        </w:rPr>
      </w:pPr>
    </w:p>
    <w:p w:rsidR="00C268FF" w:rsidRDefault="00C268FF" w:rsidP="00C268FF">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az-Cyrl-AZ" w:eastAsia="ja-JP" w:bidi="fa-IR"/>
        </w:rPr>
      </w:pPr>
      <w:r>
        <w:rPr>
          <w:rFonts w:ascii="Times New Roman" w:eastAsia="Andale Sans UI" w:hAnsi="Times New Roman" w:cs="Tahoma"/>
          <w:kern w:val="3"/>
          <w:sz w:val="28"/>
          <w:szCs w:val="28"/>
          <w:lang w:val="az-Cyrl-AZ" w:eastAsia="ja-JP" w:bidi="fa-IR"/>
        </w:rPr>
        <w:t xml:space="preserve">Муниципальная  программа </w:t>
      </w:r>
    </w:p>
    <w:p w:rsidR="00C268FF" w:rsidRDefault="00C268FF" w:rsidP="00C268FF">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az-Cyrl-AZ" w:eastAsia="ja-JP" w:bidi="fa-IR"/>
        </w:rPr>
      </w:pPr>
      <w:r>
        <w:rPr>
          <w:rFonts w:ascii="Times New Roman" w:eastAsia="Andale Sans UI" w:hAnsi="Times New Roman" w:cs="Tahoma"/>
          <w:kern w:val="3"/>
          <w:sz w:val="28"/>
          <w:szCs w:val="28"/>
          <w:lang w:val="az-Cyrl-AZ" w:eastAsia="ja-JP" w:bidi="fa-IR"/>
        </w:rPr>
        <w:t> Идринского  сельсовета</w:t>
      </w:r>
    </w:p>
    <w:p w:rsidR="00C268FF" w:rsidRDefault="00C268FF" w:rsidP="00C268FF">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az-Cyrl-AZ" w:eastAsia="ja-JP" w:bidi="fa-IR"/>
        </w:rPr>
      </w:pPr>
      <w:r>
        <w:rPr>
          <w:rFonts w:ascii="Times New Roman" w:eastAsia="Andale Sans UI" w:hAnsi="Times New Roman" w:cs="Tahoma"/>
          <w:kern w:val="3"/>
          <w:sz w:val="28"/>
          <w:szCs w:val="28"/>
          <w:lang w:val="az-Cyrl-AZ" w:eastAsia="ja-JP" w:bidi="fa-IR"/>
        </w:rPr>
        <w:t>«Создание условий для развития  спорта на территории Идринского сельсовета» на 2022-2024 годы</w:t>
      </w:r>
    </w:p>
    <w:p w:rsidR="00C268FF" w:rsidRDefault="00C268FF" w:rsidP="00C268FF">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val="az-Cyrl-AZ" w:eastAsia="ru-RU"/>
        </w:rPr>
        <w:t xml:space="preserve"> </w:t>
      </w:r>
    </w:p>
    <w:p w:rsidR="00C268FF" w:rsidRDefault="00C268FF" w:rsidP="00C268FF">
      <w:pPr>
        <w:tabs>
          <w:tab w:val="left" w:pos="5040"/>
          <w:tab w:val="left" w:pos="5220"/>
        </w:tabs>
        <w:autoSpaceDE w:val="0"/>
        <w:autoSpaceDN w:val="0"/>
        <w:adjustRightInd w:val="0"/>
        <w:spacing w:after="0" w:line="240" w:lineRule="auto"/>
        <w:ind w:left="3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Паспорт муниципальной программы </w:t>
      </w:r>
    </w:p>
    <w:p w:rsidR="00C268FF" w:rsidRDefault="00C268FF" w:rsidP="00C268FF">
      <w:pPr>
        <w:autoSpaceDE w:val="0"/>
        <w:autoSpaceDN w:val="0"/>
        <w:adjustRightInd w:val="0"/>
        <w:spacing w:after="0" w:line="240" w:lineRule="auto"/>
        <w:jc w:val="center"/>
        <w:rPr>
          <w:rFonts w:ascii="Times New Roman" w:eastAsia="Times New Roman" w:hAnsi="Times New Roman"/>
          <w:b/>
          <w:bCs/>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9"/>
      </w:tblGrid>
      <w:tr w:rsidR="00C268FF" w:rsidTr="00C268FF">
        <w:tc>
          <w:tcPr>
            <w:tcW w:w="3060" w:type="dxa"/>
            <w:tcBorders>
              <w:top w:val="single" w:sz="4" w:space="0" w:color="auto"/>
              <w:left w:val="single" w:sz="4" w:space="0" w:color="auto"/>
              <w:bottom w:val="single" w:sz="4" w:space="0" w:color="auto"/>
              <w:right w:val="single" w:sz="4" w:space="0" w:color="auto"/>
            </w:tcBorders>
            <w:hideMark/>
          </w:tcPr>
          <w:p w:rsidR="00C268FF" w:rsidRDefault="00C268FF">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муниципальной программы</w:t>
            </w:r>
          </w:p>
        </w:tc>
        <w:tc>
          <w:tcPr>
            <w:tcW w:w="6579" w:type="dxa"/>
            <w:tcBorders>
              <w:top w:val="single" w:sz="4" w:space="0" w:color="auto"/>
              <w:left w:val="single" w:sz="4" w:space="0" w:color="auto"/>
              <w:bottom w:val="single" w:sz="4" w:space="0" w:color="auto"/>
              <w:right w:val="single" w:sz="4" w:space="0" w:color="auto"/>
            </w:tcBorders>
            <w:hideMark/>
          </w:tcPr>
          <w:p w:rsidR="00C268FF" w:rsidRDefault="00C268FF">
            <w:pPr>
              <w:tabs>
                <w:tab w:val="left" w:pos="5040"/>
                <w:tab w:val="left" w:pos="5220"/>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Муниципальная  программа </w:t>
            </w:r>
            <w:r>
              <w:rPr>
                <w:rFonts w:ascii="Times New Roman" w:eastAsia="Times New Roman" w:hAnsi="Times New Roman"/>
                <w:bCs/>
                <w:sz w:val="28"/>
                <w:szCs w:val="20"/>
                <w:lang w:val="az-Cyrl-AZ" w:eastAsia="ru-RU"/>
              </w:rPr>
              <w:t>Идринского сельсовета</w:t>
            </w:r>
            <w:r>
              <w:rPr>
                <w:rFonts w:ascii="Times New Roman" w:eastAsia="Times New Roman" w:hAnsi="Times New Roman"/>
                <w:sz w:val="28"/>
                <w:szCs w:val="28"/>
                <w:lang w:eastAsia="ru-RU"/>
              </w:rPr>
              <w:t xml:space="preserve"> «Создание условий для развития спорта на территории </w:t>
            </w:r>
            <w:r>
              <w:rPr>
                <w:rFonts w:ascii="Arial" w:eastAsia="Times New Roman" w:hAnsi="Arial" w:cs="Arial"/>
                <w:b/>
                <w:bCs/>
                <w:sz w:val="20"/>
                <w:szCs w:val="20"/>
                <w:lang w:eastAsia="ru-RU"/>
              </w:rPr>
              <w:t xml:space="preserve"> </w:t>
            </w:r>
            <w:r>
              <w:rPr>
                <w:rFonts w:ascii="Times New Roman" w:eastAsia="Times New Roman" w:hAnsi="Times New Roman"/>
                <w:sz w:val="28"/>
                <w:szCs w:val="28"/>
                <w:lang w:eastAsia="ru-RU"/>
              </w:rPr>
              <w:t>Идринского сельсовета» на 2022-2024 годы  (далее – Программа)</w:t>
            </w:r>
          </w:p>
        </w:tc>
      </w:tr>
      <w:tr w:rsidR="00C268FF" w:rsidTr="00C268FF">
        <w:tc>
          <w:tcPr>
            <w:tcW w:w="3060" w:type="dxa"/>
            <w:tcBorders>
              <w:top w:val="single" w:sz="4" w:space="0" w:color="auto"/>
              <w:left w:val="single" w:sz="4" w:space="0" w:color="auto"/>
              <w:bottom w:val="single" w:sz="4" w:space="0" w:color="auto"/>
              <w:right w:val="single" w:sz="4" w:space="0" w:color="auto"/>
            </w:tcBorders>
            <w:hideMark/>
          </w:tcPr>
          <w:p w:rsidR="00C268FF" w:rsidRDefault="00C268FF">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Основание для разработки Программы</w:t>
            </w:r>
          </w:p>
        </w:tc>
        <w:tc>
          <w:tcPr>
            <w:tcW w:w="6579" w:type="dxa"/>
            <w:tcBorders>
              <w:top w:val="single" w:sz="4" w:space="0" w:color="auto"/>
              <w:left w:val="single" w:sz="4" w:space="0" w:color="auto"/>
              <w:bottom w:val="single" w:sz="4" w:space="0" w:color="auto"/>
              <w:right w:val="single" w:sz="4" w:space="0" w:color="auto"/>
            </w:tcBorders>
            <w:hideMark/>
          </w:tcPr>
          <w:p w:rsidR="00C268FF" w:rsidRDefault="00C268FF">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статья 179 Бюджетного кодекса Российской Федерации;  </w:t>
            </w:r>
          </w:p>
          <w:p w:rsidR="00C268FF" w:rsidRDefault="00C268FF">
            <w:pPr>
              <w:tabs>
                <w:tab w:val="left" w:pos="5040"/>
                <w:tab w:val="left" w:pos="5220"/>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bCs/>
                <w:sz w:val="28"/>
                <w:szCs w:val="20"/>
                <w:lang w:val="az-Cyrl-AZ" w:eastAsia="ru-RU"/>
              </w:rPr>
              <w:t>постановление администрации Идринского сельсовета от 29.05.2018 г № 56-п «</w:t>
            </w:r>
            <w:r>
              <w:rPr>
                <w:rFonts w:ascii="Arial" w:eastAsia="Times New Roman" w:hAnsi="Arial" w:cs="Arial"/>
                <w:b/>
                <w:bCs/>
                <w:sz w:val="20"/>
                <w:szCs w:val="20"/>
                <w:lang w:val="az-Cyrl-AZ" w:eastAsia="ru-RU"/>
              </w:rPr>
              <w:t xml:space="preserve"> </w:t>
            </w:r>
            <w:r>
              <w:rPr>
                <w:rFonts w:ascii="Times New Roman" w:eastAsia="Times New Roman" w:hAnsi="Times New Roman"/>
                <w:bCs/>
                <w:sz w:val="28"/>
                <w:szCs w:val="20"/>
                <w:lang w:val="az-Cyrl-AZ" w:eastAsia="ru-RU"/>
              </w:rPr>
              <w:t>Об утверждении Порядка принятия решений о разработке муниципальных программ Идринского сельсовета , их формировании и реализации» </w:t>
            </w:r>
          </w:p>
        </w:tc>
      </w:tr>
      <w:tr w:rsidR="00C268FF" w:rsidTr="00C268FF">
        <w:tc>
          <w:tcPr>
            <w:tcW w:w="3060" w:type="dxa"/>
            <w:tcBorders>
              <w:top w:val="single" w:sz="4" w:space="0" w:color="auto"/>
              <w:left w:val="single" w:sz="4" w:space="0" w:color="auto"/>
              <w:bottom w:val="single" w:sz="4" w:space="0" w:color="auto"/>
              <w:right w:val="single" w:sz="4" w:space="0" w:color="auto"/>
            </w:tcBorders>
            <w:hideMark/>
          </w:tcPr>
          <w:p w:rsidR="00C268FF" w:rsidRDefault="00C268FF">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Ответственный исполнитель Программы</w:t>
            </w:r>
          </w:p>
        </w:tc>
        <w:tc>
          <w:tcPr>
            <w:tcW w:w="6579" w:type="dxa"/>
            <w:tcBorders>
              <w:top w:val="single" w:sz="4" w:space="0" w:color="auto"/>
              <w:left w:val="single" w:sz="4" w:space="0" w:color="auto"/>
              <w:bottom w:val="single" w:sz="4" w:space="0" w:color="auto"/>
              <w:right w:val="single" w:sz="4" w:space="0" w:color="auto"/>
            </w:tcBorders>
            <w:hideMark/>
          </w:tcPr>
          <w:p w:rsidR="00C268FF" w:rsidRDefault="00C268FF">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Идринского сельсовета</w:t>
            </w:r>
          </w:p>
        </w:tc>
      </w:tr>
      <w:tr w:rsidR="00C268FF" w:rsidTr="00C268FF">
        <w:tc>
          <w:tcPr>
            <w:tcW w:w="3060" w:type="dxa"/>
            <w:tcBorders>
              <w:top w:val="single" w:sz="4" w:space="0" w:color="auto"/>
              <w:left w:val="single" w:sz="4" w:space="0" w:color="auto"/>
              <w:bottom w:val="single" w:sz="4" w:space="0" w:color="auto"/>
              <w:right w:val="single" w:sz="4" w:space="0" w:color="auto"/>
            </w:tcBorders>
            <w:hideMark/>
          </w:tcPr>
          <w:p w:rsidR="00C268FF" w:rsidRDefault="00C268FF">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Соисполнители Программы    </w:t>
            </w:r>
          </w:p>
        </w:tc>
        <w:tc>
          <w:tcPr>
            <w:tcW w:w="6579" w:type="dxa"/>
            <w:tcBorders>
              <w:top w:val="single" w:sz="4" w:space="0" w:color="auto"/>
              <w:left w:val="single" w:sz="4" w:space="0" w:color="auto"/>
              <w:bottom w:val="single" w:sz="4" w:space="0" w:color="auto"/>
              <w:right w:val="single" w:sz="4" w:space="0" w:color="auto"/>
            </w:tcBorders>
            <w:hideMark/>
          </w:tcPr>
          <w:p w:rsidR="00C268FF" w:rsidRDefault="00C268FF">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Идринского сельсовета</w:t>
            </w:r>
          </w:p>
        </w:tc>
      </w:tr>
      <w:tr w:rsidR="00C268FF" w:rsidTr="00C268FF">
        <w:tc>
          <w:tcPr>
            <w:tcW w:w="3060" w:type="dxa"/>
            <w:tcBorders>
              <w:top w:val="single" w:sz="4" w:space="0" w:color="auto"/>
              <w:left w:val="single" w:sz="4" w:space="0" w:color="auto"/>
              <w:bottom w:val="single" w:sz="4" w:space="0" w:color="auto"/>
              <w:right w:val="single" w:sz="4" w:space="0" w:color="auto"/>
            </w:tcBorders>
            <w:hideMark/>
          </w:tcPr>
          <w:p w:rsidR="00C268FF" w:rsidRDefault="00C268FF">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Мероприятия Программы</w:t>
            </w:r>
          </w:p>
        </w:tc>
        <w:tc>
          <w:tcPr>
            <w:tcW w:w="6579" w:type="dxa"/>
            <w:tcBorders>
              <w:top w:val="single" w:sz="4" w:space="0" w:color="auto"/>
              <w:left w:val="single" w:sz="4" w:space="0" w:color="auto"/>
              <w:bottom w:val="single" w:sz="4" w:space="0" w:color="auto"/>
              <w:right w:val="single" w:sz="4" w:space="0" w:color="auto"/>
            </w:tcBorders>
          </w:tcPr>
          <w:p w:rsidR="00C268FF" w:rsidRDefault="00C268FF">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работ про проведению спортивных мероприятий, спартакиад.</w:t>
            </w:r>
          </w:p>
          <w:p w:rsidR="00C268FF" w:rsidRDefault="00C268FF">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-Пропаганда физической культуры и спорта</w:t>
            </w:r>
          </w:p>
          <w:p w:rsidR="00C268FF" w:rsidRDefault="00C268FF">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C268FF" w:rsidTr="00C268FF">
        <w:tc>
          <w:tcPr>
            <w:tcW w:w="3060" w:type="dxa"/>
            <w:tcBorders>
              <w:top w:val="single" w:sz="4" w:space="0" w:color="auto"/>
              <w:left w:val="single" w:sz="4" w:space="0" w:color="auto"/>
              <w:bottom w:val="single" w:sz="4" w:space="0" w:color="auto"/>
              <w:right w:val="single" w:sz="4" w:space="0" w:color="auto"/>
            </w:tcBorders>
            <w:hideMark/>
          </w:tcPr>
          <w:p w:rsidR="00C268FF" w:rsidRDefault="00C268FF">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Цель Программы                 </w:t>
            </w:r>
          </w:p>
        </w:tc>
        <w:tc>
          <w:tcPr>
            <w:tcW w:w="6579" w:type="dxa"/>
            <w:tcBorders>
              <w:top w:val="single" w:sz="4" w:space="0" w:color="auto"/>
              <w:left w:val="single" w:sz="4" w:space="0" w:color="auto"/>
              <w:bottom w:val="single" w:sz="4" w:space="0" w:color="auto"/>
              <w:right w:val="single" w:sz="4" w:space="0" w:color="auto"/>
            </w:tcBorders>
            <w:hideMark/>
          </w:tcPr>
          <w:p w:rsidR="00C268FF" w:rsidRDefault="00C268FF">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r>
              <w:rPr>
                <w:rFonts w:ascii="Times New Roman" w:eastAsia="Andale Sans UI" w:hAnsi="Times New Roman" w:cs="Tahoma"/>
                <w:kern w:val="3"/>
                <w:sz w:val="28"/>
                <w:szCs w:val="28"/>
                <w:lang w:eastAsia="ja-JP" w:bidi="fa-IR"/>
              </w:rPr>
              <w:t>Создание условий для ук</w:t>
            </w:r>
            <w:r>
              <w:rPr>
                <w:rFonts w:ascii="Times New Roman" w:eastAsia="Andale Sans UI" w:hAnsi="Times New Roman" w:cs="Tahoma"/>
                <w:kern w:val="3"/>
                <w:sz w:val="28"/>
                <w:szCs w:val="28"/>
                <w:lang w:val="de-DE" w:eastAsia="ja-JP" w:bidi="fa-IR"/>
              </w:rPr>
              <w:t>репления здоровья населения</w:t>
            </w:r>
            <w:r>
              <w:rPr>
                <w:rFonts w:ascii="Times New Roman" w:eastAsia="Andale Sans UI" w:hAnsi="Times New Roman" w:cs="Tahoma"/>
                <w:kern w:val="3"/>
                <w:sz w:val="28"/>
                <w:szCs w:val="28"/>
                <w:lang w:eastAsia="ja-JP" w:bidi="fa-IR"/>
              </w:rPr>
              <w:t>.</w:t>
            </w:r>
          </w:p>
        </w:tc>
      </w:tr>
      <w:tr w:rsidR="00C268FF" w:rsidTr="00C268FF">
        <w:tc>
          <w:tcPr>
            <w:tcW w:w="3060" w:type="dxa"/>
            <w:tcBorders>
              <w:top w:val="single" w:sz="4" w:space="0" w:color="auto"/>
              <w:left w:val="single" w:sz="4" w:space="0" w:color="auto"/>
              <w:bottom w:val="single" w:sz="4" w:space="0" w:color="auto"/>
              <w:right w:val="single" w:sz="4" w:space="0" w:color="auto"/>
            </w:tcBorders>
            <w:hideMark/>
          </w:tcPr>
          <w:p w:rsidR="00C268FF" w:rsidRDefault="00C268FF">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Задача Программы               </w:t>
            </w:r>
          </w:p>
        </w:tc>
        <w:tc>
          <w:tcPr>
            <w:tcW w:w="6579" w:type="dxa"/>
            <w:tcBorders>
              <w:top w:val="single" w:sz="4" w:space="0" w:color="auto"/>
              <w:left w:val="single" w:sz="4" w:space="0" w:color="auto"/>
              <w:bottom w:val="single" w:sz="4" w:space="0" w:color="auto"/>
              <w:right w:val="single" w:sz="4" w:space="0" w:color="auto"/>
            </w:tcBorders>
            <w:hideMark/>
          </w:tcPr>
          <w:p w:rsidR="00C268FF" w:rsidRDefault="00C268FF">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Для достижения цели программы необходимо </w:t>
            </w:r>
            <w:r>
              <w:rPr>
                <w:rFonts w:ascii="Times New Roman" w:eastAsia="Times New Roman" w:hAnsi="Times New Roman"/>
                <w:sz w:val="28"/>
                <w:szCs w:val="28"/>
                <w:lang w:eastAsia="ru-RU"/>
              </w:rPr>
              <w:lastRenderedPageBreak/>
              <w:t>решить следующие задачи:</w:t>
            </w:r>
          </w:p>
          <w:p w:rsidR="00C268FF" w:rsidRDefault="00C268FF">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Увеличение количества жителей муниципального образования Идринский с/с регулярно занимающихся физической культурой и спортом;</w:t>
            </w:r>
          </w:p>
          <w:p w:rsidR="00C268FF" w:rsidRDefault="00C268FF">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Проведение спортивных мероприятий (соревнований, спартакиад, турниров) для различных категорий жителей;</w:t>
            </w:r>
          </w:p>
        </w:tc>
      </w:tr>
      <w:tr w:rsidR="00C268FF" w:rsidTr="00C268FF">
        <w:tc>
          <w:tcPr>
            <w:tcW w:w="3060" w:type="dxa"/>
            <w:tcBorders>
              <w:top w:val="single" w:sz="4" w:space="0" w:color="auto"/>
              <w:left w:val="single" w:sz="4" w:space="0" w:color="auto"/>
              <w:bottom w:val="single" w:sz="4" w:space="0" w:color="auto"/>
              <w:right w:val="single" w:sz="4" w:space="0" w:color="auto"/>
            </w:tcBorders>
            <w:hideMark/>
          </w:tcPr>
          <w:p w:rsidR="00C268FF" w:rsidRDefault="00C268FF">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Этапы и сроки реализации Программы</w:t>
            </w:r>
          </w:p>
        </w:tc>
        <w:tc>
          <w:tcPr>
            <w:tcW w:w="6579" w:type="dxa"/>
            <w:tcBorders>
              <w:top w:val="single" w:sz="4" w:space="0" w:color="auto"/>
              <w:left w:val="single" w:sz="4" w:space="0" w:color="auto"/>
              <w:bottom w:val="single" w:sz="4" w:space="0" w:color="auto"/>
              <w:right w:val="single" w:sz="4" w:space="0" w:color="auto"/>
            </w:tcBorders>
          </w:tcPr>
          <w:p w:rsidR="00C268FF" w:rsidRDefault="00C268FF">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сроки реализации Программы 2022 - 2024 годы </w:t>
            </w:r>
          </w:p>
          <w:p w:rsidR="00C268FF" w:rsidRDefault="00C268FF">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C268FF" w:rsidTr="00C268FF">
        <w:tc>
          <w:tcPr>
            <w:tcW w:w="3060" w:type="dxa"/>
            <w:tcBorders>
              <w:top w:val="single" w:sz="4" w:space="0" w:color="auto"/>
              <w:left w:val="single" w:sz="4" w:space="0" w:color="auto"/>
              <w:bottom w:val="single" w:sz="4" w:space="0" w:color="auto"/>
              <w:right w:val="single" w:sz="4" w:space="0" w:color="auto"/>
            </w:tcBorders>
            <w:hideMark/>
          </w:tcPr>
          <w:p w:rsidR="00C268FF" w:rsidRDefault="00C268FF">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Целевые показатели</w:t>
            </w:r>
          </w:p>
          <w:p w:rsidR="00C268FF" w:rsidRDefault="00C268FF">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 показатели результативности Программы                       </w:t>
            </w:r>
          </w:p>
        </w:tc>
        <w:tc>
          <w:tcPr>
            <w:tcW w:w="6579" w:type="dxa"/>
            <w:tcBorders>
              <w:top w:val="single" w:sz="4" w:space="0" w:color="auto"/>
              <w:left w:val="single" w:sz="4" w:space="0" w:color="auto"/>
              <w:bottom w:val="single" w:sz="4" w:space="0" w:color="auto"/>
              <w:right w:val="single" w:sz="4" w:space="0" w:color="auto"/>
            </w:tcBorders>
          </w:tcPr>
          <w:p w:rsidR="00C268FF" w:rsidRDefault="00C268FF">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rPr>
            </w:pPr>
            <w:r>
              <w:rPr>
                <w:rFonts w:ascii="Times New Roman" w:eastAsia="Andale Sans UI" w:hAnsi="Times New Roman" w:cs="Tahoma"/>
                <w:kern w:val="3"/>
                <w:sz w:val="28"/>
                <w:szCs w:val="28"/>
                <w:lang w:val="de-DE" w:eastAsia="ja-JP" w:bidi="fa-IR"/>
              </w:rPr>
              <w:t>Перечень целевых показателей и показателей результативности представлен</w:t>
            </w:r>
            <w:r>
              <w:rPr>
                <w:rFonts w:ascii="Times New Roman" w:eastAsia="Andale Sans UI" w:hAnsi="Times New Roman" w:cs="Tahoma"/>
                <w:kern w:val="3"/>
                <w:sz w:val="28"/>
                <w:szCs w:val="28"/>
                <w:lang w:eastAsia="ja-JP" w:bidi="fa-IR"/>
              </w:rPr>
              <w:t>ы</w:t>
            </w:r>
            <w:r>
              <w:rPr>
                <w:rFonts w:ascii="Times New Roman" w:eastAsia="Andale Sans UI" w:hAnsi="Times New Roman" w:cs="Tahoma"/>
                <w:kern w:val="3"/>
                <w:sz w:val="28"/>
                <w:szCs w:val="28"/>
                <w:lang w:val="de-DE" w:eastAsia="ja-JP" w:bidi="fa-IR"/>
              </w:rPr>
              <w:t xml:space="preserve"> в приложени</w:t>
            </w:r>
            <w:r>
              <w:rPr>
                <w:rFonts w:ascii="Times New Roman" w:eastAsia="Andale Sans UI" w:hAnsi="Times New Roman" w:cs="Tahoma"/>
                <w:kern w:val="3"/>
                <w:sz w:val="28"/>
                <w:szCs w:val="28"/>
                <w:lang w:eastAsia="ja-JP" w:bidi="fa-IR"/>
              </w:rPr>
              <w:t>и</w:t>
            </w:r>
            <w:r>
              <w:rPr>
                <w:rFonts w:ascii="Times New Roman" w:eastAsia="Andale Sans UI" w:hAnsi="Times New Roman" w:cs="Tahoma"/>
                <w:kern w:val="3"/>
                <w:sz w:val="28"/>
                <w:szCs w:val="28"/>
                <w:lang w:val="de-DE" w:eastAsia="ja-JP" w:bidi="fa-IR"/>
              </w:rPr>
              <w:t xml:space="preserve"> 1, к паспорту программы.</w:t>
            </w:r>
          </w:p>
          <w:p w:rsidR="00C268FF" w:rsidRDefault="00C268FF">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rPr>
            </w:pPr>
          </w:p>
          <w:p w:rsidR="00C268FF" w:rsidRDefault="00C268FF">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rPr>
            </w:pPr>
          </w:p>
        </w:tc>
      </w:tr>
      <w:tr w:rsidR="00C268FF" w:rsidTr="00C268FF">
        <w:tc>
          <w:tcPr>
            <w:tcW w:w="3060" w:type="dxa"/>
            <w:tcBorders>
              <w:top w:val="single" w:sz="4" w:space="0" w:color="auto"/>
              <w:left w:val="single" w:sz="4" w:space="0" w:color="auto"/>
              <w:bottom w:val="single" w:sz="4" w:space="0" w:color="auto"/>
              <w:right w:val="single" w:sz="4" w:space="0" w:color="auto"/>
            </w:tcBorders>
            <w:hideMark/>
          </w:tcPr>
          <w:p w:rsidR="00C268FF" w:rsidRDefault="00C268FF">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Ресурсное обеспечение Программы</w:t>
            </w:r>
          </w:p>
        </w:tc>
        <w:tc>
          <w:tcPr>
            <w:tcW w:w="6579" w:type="dxa"/>
            <w:tcBorders>
              <w:top w:val="single" w:sz="4" w:space="0" w:color="auto"/>
              <w:left w:val="single" w:sz="4" w:space="0" w:color="auto"/>
              <w:bottom w:val="single" w:sz="4" w:space="0" w:color="auto"/>
              <w:right w:val="single" w:sz="4" w:space="0" w:color="auto"/>
            </w:tcBorders>
            <w:hideMark/>
          </w:tcPr>
          <w:p w:rsidR="00C268FF" w:rsidRDefault="00C268FF">
            <w:pPr>
              <w:widowControl w:val="0"/>
              <w:suppressLineNumbers/>
              <w:pBdr>
                <w:bottom w:val="single" w:sz="8" w:space="0" w:color="000000"/>
                <w:right w:val="single" w:sz="8" w:space="0" w:color="000000"/>
              </w:pBdr>
              <w:suppressAutoHyphens/>
              <w:autoSpaceDN w:val="0"/>
              <w:spacing w:after="0" w:line="240" w:lineRule="auto"/>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Общий объем финансирования Программы –  </w:t>
            </w:r>
          </w:p>
          <w:p w:rsidR="00C268FF" w:rsidRDefault="00C268FF">
            <w:pPr>
              <w:widowControl w:val="0"/>
              <w:suppressLineNumbers/>
              <w:pBdr>
                <w:bottom w:val="single" w:sz="8" w:space="0" w:color="000000"/>
                <w:right w:val="single" w:sz="8" w:space="0" w:color="000000"/>
              </w:pBdr>
              <w:suppressAutoHyphens/>
              <w:autoSpaceDN w:val="0"/>
              <w:spacing w:after="0" w:line="240" w:lineRule="auto"/>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130 620,00 руб., в том числе по годам:</w:t>
            </w:r>
          </w:p>
          <w:p w:rsidR="00C268FF" w:rsidRDefault="00C268FF">
            <w:pPr>
              <w:widowControl w:val="0"/>
              <w:suppressLineNumbers/>
              <w:pBdr>
                <w:bottom w:val="single" w:sz="8" w:space="0" w:color="000000"/>
                <w:right w:val="single" w:sz="8" w:space="0" w:color="000000"/>
              </w:pBdr>
              <w:suppressAutoHyphens/>
              <w:autoSpaceDN w:val="0"/>
              <w:spacing w:after="0" w:line="240" w:lineRule="auto"/>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2022</w:t>
            </w:r>
            <w:r>
              <w:rPr>
                <w:rFonts w:ascii="Times New Roman" w:eastAsia="Andale Sans UI" w:hAnsi="Times New Roman" w:cs="Tahoma"/>
                <w:kern w:val="3"/>
                <w:sz w:val="28"/>
                <w:szCs w:val="24"/>
                <w:shd w:val="clear" w:color="auto" w:fill="FFFFFF"/>
                <w:lang w:val="az-Cyrl-AZ" w:eastAsia="ja-JP" w:bidi="fa-IR"/>
              </w:rPr>
              <w:t xml:space="preserve"> год – 43540,00 руб.;</w:t>
            </w:r>
          </w:p>
          <w:p w:rsidR="00C268FF" w:rsidRDefault="00C268FF">
            <w:pPr>
              <w:widowControl w:val="0"/>
              <w:suppressLineNumbers/>
              <w:pBdr>
                <w:bottom w:val="single" w:sz="8" w:space="0" w:color="000000"/>
                <w:right w:val="single" w:sz="8" w:space="0" w:color="000000"/>
              </w:pBdr>
              <w:suppressAutoHyphens/>
              <w:autoSpaceDN w:val="0"/>
              <w:spacing w:after="0" w:line="240" w:lineRule="auto"/>
              <w:textAlignment w:val="baseline"/>
              <w:rPr>
                <w:rFonts w:ascii="Times New Roman" w:eastAsia="Andale Sans UI" w:hAnsi="Times New Roman" w:cs="Tahoma"/>
                <w:kern w:val="3"/>
                <w:sz w:val="28"/>
                <w:szCs w:val="24"/>
                <w:shd w:val="clear" w:color="auto" w:fill="FFFFFF"/>
                <w:lang w:val="az-Cyrl-AZ" w:eastAsia="ja-JP" w:bidi="fa-IR"/>
              </w:rPr>
            </w:pPr>
            <w:r>
              <w:rPr>
                <w:rFonts w:ascii="Times New Roman" w:eastAsia="Andale Sans UI" w:hAnsi="Times New Roman" w:cs="Tahoma"/>
                <w:kern w:val="3"/>
                <w:sz w:val="28"/>
                <w:szCs w:val="24"/>
                <w:shd w:val="clear" w:color="auto" w:fill="FFFFFF"/>
                <w:lang w:val="az-Cyrl-AZ" w:eastAsia="ja-JP" w:bidi="fa-IR"/>
              </w:rPr>
              <w:t>2023год –43540,00 руб.;</w:t>
            </w:r>
          </w:p>
          <w:p w:rsidR="00C268FF" w:rsidRDefault="00C268FF">
            <w:pPr>
              <w:widowControl w:val="0"/>
              <w:suppressAutoHyphens/>
              <w:autoSpaceDN w:val="0"/>
              <w:spacing w:after="0" w:line="242" w:lineRule="auto"/>
              <w:textAlignment w:val="baseline"/>
              <w:rPr>
                <w:rFonts w:ascii="Times New Roman" w:eastAsia="Andale Sans UI" w:hAnsi="Times New Roman" w:cs="Tahoma"/>
                <w:kern w:val="3"/>
                <w:sz w:val="28"/>
                <w:szCs w:val="28"/>
                <w:lang w:val="de-DE" w:eastAsia="ja-JP" w:bidi="fa-IR"/>
              </w:rPr>
            </w:pPr>
            <w:r>
              <w:rPr>
                <w:rFonts w:ascii="Times New Roman" w:eastAsia="Andale Sans UI" w:hAnsi="Times New Roman" w:cs="Tahoma"/>
                <w:kern w:val="3"/>
                <w:sz w:val="28"/>
                <w:szCs w:val="24"/>
                <w:shd w:val="clear" w:color="auto" w:fill="FFFFFF"/>
                <w:lang w:val="az-Cyrl-AZ" w:eastAsia="ja-JP" w:bidi="fa-IR"/>
              </w:rPr>
              <w:t>2024 год – 43540,00 руб.</w:t>
            </w:r>
          </w:p>
        </w:tc>
      </w:tr>
    </w:tbl>
    <w:p w:rsidR="00C268FF" w:rsidRDefault="00C268FF" w:rsidP="00C268FF">
      <w:pPr>
        <w:widowControl w:val="0"/>
        <w:suppressAutoHyphens/>
        <w:autoSpaceDN w:val="0"/>
        <w:spacing w:after="120" w:line="240" w:lineRule="auto"/>
        <w:textAlignment w:val="baseline"/>
        <w:rPr>
          <w:rFonts w:ascii="Times New Roman" w:eastAsia="Andale Sans UI" w:hAnsi="Times New Roman" w:cs="Tahoma"/>
          <w:kern w:val="3"/>
          <w:sz w:val="24"/>
          <w:szCs w:val="24"/>
          <w:lang w:val="az-Cyrl-AZ" w:eastAsia="ja-JP" w:bidi="fa-IR"/>
        </w:rPr>
      </w:pPr>
      <w:r>
        <w:rPr>
          <w:rFonts w:ascii="Times New Roman" w:eastAsia="Andale Sans UI" w:hAnsi="Times New Roman" w:cs="Tahoma"/>
          <w:kern w:val="3"/>
          <w:sz w:val="24"/>
          <w:szCs w:val="24"/>
          <w:lang w:val="az-Cyrl-AZ" w:eastAsia="ja-JP" w:bidi="fa-IR"/>
        </w:rPr>
        <w:t> </w:t>
      </w:r>
    </w:p>
    <w:p w:rsidR="00C268FF" w:rsidRDefault="00C268FF" w:rsidP="00C268FF">
      <w:pPr>
        <w:widowControl w:val="0"/>
        <w:suppressAutoHyphens/>
        <w:autoSpaceDN w:val="0"/>
        <w:spacing w:after="0" w:line="240" w:lineRule="auto"/>
        <w:ind w:firstLine="540"/>
        <w:jc w:val="center"/>
        <w:textAlignment w:val="baseline"/>
        <w:rPr>
          <w:rFonts w:ascii="Times New Roman" w:eastAsia="Andale Sans UI" w:hAnsi="Times New Roman" w:cs="Tahoma"/>
          <w:b/>
          <w:kern w:val="3"/>
          <w:sz w:val="28"/>
          <w:szCs w:val="24"/>
          <w:lang w:val="az-Cyrl-AZ" w:eastAsia="ja-JP" w:bidi="fa-IR"/>
        </w:rPr>
      </w:pPr>
      <w:r>
        <w:rPr>
          <w:rFonts w:ascii="Times New Roman" w:eastAsia="Andale Sans UI" w:hAnsi="Times New Roman" w:cs="Tahoma"/>
          <w:b/>
          <w:kern w:val="3"/>
          <w:sz w:val="28"/>
          <w:szCs w:val="24"/>
          <w:lang w:val="az-Cyrl-AZ" w:eastAsia="ja-JP" w:bidi="fa-IR"/>
        </w:rPr>
        <w:t>2. Характеристика текущего состояния  спорта</w:t>
      </w:r>
    </w:p>
    <w:p w:rsidR="00C268FF" w:rsidRDefault="00C268FF" w:rsidP="00C268FF">
      <w:pPr>
        <w:widowControl w:val="0"/>
        <w:suppressAutoHyphens/>
        <w:autoSpaceDN w:val="0"/>
        <w:spacing w:after="0" w:line="240" w:lineRule="auto"/>
        <w:ind w:firstLine="540"/>
        <w:jc w:val="center"/>
        <w:textAlignment w:val="baseline"/>
        <w:rPr>
          <w:rFonts w:ascii="Times New Roman" w:eastAsia="Andale Sans UI" w:hAnsi="Times New Roman" w:cs="Tahoma"/>
          <w:b/>
          <w:kern w:val="3"/>
          <w:sz w:val="28"/>
          <w:szCs w:val="24"/>
          <w:lang w:val="az-Cyrl-AZ" w:eastAsia="ja-JP" w:bidi="fa-IR"/>
        </w:rPr>
      </w:pPr>
      <w:r>
        <w:rPr>
          <w:rFonts w:ascii="Times New Roman" w:eastAsia="Andale Sans UI" w:hAnsi="Times New Roman" w:cs="Tahoma"/>
          <w:b/>
          <w:kern w:val="3"/>
          <w:sz w:val="28"/>
          <w:szCs w:val="24"/>
          <w:lang w:val="az-Cyrl-AZ" w:eastAsia="ja-JP" w:bidi="fa-IR"/>
        </w:rPr>
        <w:t>на территории Идринского сельсовета</w:t>
      </w:r>
    </w:p>
    <w:p w:rsidR="00C268FF" w:rsidRDefault="00C268FF" w:rsidP="00C268FF">
      <w:pPr>
        <w:widowControl w:val="0"/>
        <w:suppressAutoHyphens/>
        <w:autoSpaceDN w:val="0"/>
        <w:spacing w:after="120" w:line="240" w:lineRule="auto"/>
        <w:textAlignment w:val="baseline"/>
        <w:rPr>
          <w:rFonts w:ascii="Times New Roman" w:eastAsia="Andale Sans UI" w:hAnsi="Times New Roman" w:cs="Tahoma"/>
          <w:kern w:val="3"/>
          <w:sz w:val="24"/>
          <w:szCs w:val="24"/>
          <w:lang w:val="az-Cyrl-AZ" w:eastAsia="ja-JP" w:bidi="fa-IR"/>
        </w:rPr>
      </w:pP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 Существенный фактор, определяющий состояние здоровья населения, — поддержание оптимальной физической активности в течение всей жизни каждого гражданина. Актуальность проблемы определяется и тем, что занятия физической культурой и спортом наряду с прямым положительным эффектом значительно снижают воздействие негативных факторов социальной среды на детей. Физическая активность способствует отказу от вредных привычек, повышает уровень здоровья, работоспособность, способствует увеличению сопротивляемости организма экологически неблагоприятной окружающей среде.</w:t>
      </w:r>
    </w:p>
    <w:p w:rsidR="00C268FF" w:rsidRDefault="00C268FF" w:rsidP="00C268FF">
      <w:pPr>
        <w:widowControl w:val="0"/>
        <w:suppressAutoHyphens/>
        <w:autoSpaceDN w:val="0"/>
        <w:spacing w:after="0" w:line="240" w:lineRule="auto"/>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 xml:space="preserve">         Таким образом,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 Основным фактором, оказывающим тормозящее влияние на развитие физической культуры и спорта в муниципальном образовании Идринский сельсовет (далее – поселения), является недостаточное количество современных спортивных сооружений.Для достижения целей государственной политики в сфере </w:t>
      </w:r>
      <w:r>
        <w:rPr>
          <w:rFonts w:ascii="Times New Roman" w:eastAsia="Andale Sans UI" w:hAnsi="Times New Roman" w:cs="Tahoma"/>
          <w:kern w:val="3"/>
          <w:sz w:val="28"/>
          <w:szCs w:val="24"/>
          <w:lang w:val="az-Cyrl-AZ" w:eastAsia="ja-JP" w:bidi="fa-IR"/>
        </w:rPr>
        <w:lastRenderedPageBreak/>
        <w:t>физической культуры и спорта к 2023 году необходимо удвоить число граждан, систематически занимающихся физической культурой и спортом.</w:t>
      </w:r>
    </w:p>
    <w:p w:rsidR="00C268FF" w:rsidRDefault="00C268FF" w:rsidP="00C268FF">
      <w:pPr>
        <w:widowControl w:val="0"/>
        <w:suppressAutoHyphens/>
        <w:autoSpaceDN w:val="0"/>
        <w:spacing w:after="0" w:line="240" w:lineRule="auto"/>
        <w:ind w:firstLine="540"/>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Запланировано, что доля граждан Идринского сельсовета, систематически занимающихся физической культурой и спортом, в 2022 году составит не менее 30% их общей численности, а в 2023 году - не менее 40%.</w:t>
      </w:r>
    </w:p>
    <w:p w:rsidR="00C268FF" w:rsidRDefault="00C268FF" w:rsidP="00C268FF">
      <w:pPr>
        <w:widowControl w:val="0"/>
        <w:suppressAutoHyphens/>
        <w:autoSpaceDN w:val="0"/>
        <w:spacing w:after="0" w:line="240" w:lineRule="auto"/>
        <w:ind w:firstLine="540"/>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Для лиц с ограниченными возможностями здоровья величина данного показателя в 2021 году составила не менее 10%, в 2022 году составит - не менее 20%; для учащихся и студентов - не менее 60% и 80% соответственно.</w:t>
      </w:r>
    </w:p>
    <w:p w:rsidR="00C268FF" w:rsidRDefault="00C268FF" w:rsidP="00C268FF">
      <w:pPr>
        <w:widowControl w:val="0"/>
        <w:suppressAutoHyphens/>
        <w:autoSpaceDN w:val="0"/>
        <w:spacing w:after="0" w:line="240" w:lineRule="auto"/>
        <w:ind w:firstLine="540"/>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Показатель уровня обеспеченности населения объектами спорта, исходя из их единовременной пропускной способности, в том числе для лиц с ограниченными возможностями здоровья и инвалидов, предполагается увеличить до 30% к 2023 году и до 48% к 2024 году.</w:t>
      </w:r>
    </w:p>
    <w:p w:rsidR="00C268FF" w:rsidRDefault="00C268FF" w:rsidP="00C268FF">
      <w:pPr>
        <w:widowControl w:val="0"/>
        <w:suppressAutoHyphens/>
        <w:autoSpaceDN w:val="0"/>
        <w:spacing w:after="0" w:line="240" w:lineRule="auto"/>
        <w:ind w:firstLine="540"/>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Также планируется повысить долю граждан, занимающихся в специализированных спортивных учреждениях, в общей численности детей 6-15 лет; количество занимающихся в системе спортивных секций на этапах подготовки по зимним видам спорта; количество профессиональных тренеров и тренеров-преподавателей.</w:t>
      </w:r>
    </w:p>
    <w:p w:rsidR="00C268FF" w:rsidRDefault="00C268FF" w:rsidP="00C268FF">
      <w:pPr>
        <w:widowControl w:val="0"/>
        <w:suppressAutoHyphens/>
        <w:autoSpaceDN w:val="0"/>
        <w:spacing w:after="0" w:line="240" w:lineRule="auto"/>
        <w:ind w:firstLine="540"/>
        <w:jc w:val="both"/>
        <w:textAlignment w:val="baseline"/>
        <w:rPr>
          <w:rFonts w:ascii="Times New Roman" w:eastAsia="Andale Sans UI" w:hAnsi="Times New Roman" w:cs="Tahoma"/>
          <w:color w:val="000000"/>
          <w:kern w:val="3"/>
          <w:sz w:val="28"/>
          <w:szCs w:val="24"/>
          <w:lang w:val="az-Cyrl-AZ" w:eastAsia="ja-JP" w:bidi="fa-IR"/>
        </w:rPr>
      </w:pPr>
      <w:r>
        <w:rPr>
          <w:rFonts w:ascii="Times New Roman" w:eastAsia="Andale Sans UI" w:hAnsi="Times New Roman" w:cs="Tahoma"/>
          <w:color w:val="000000"/>
          <w:kern w:val="3"/>
          <w:sz w:val="28"/>
          <w:szCs w:val="24"/>
          <w:lang w:val="az-Cyrl-AZ" w:eastAsia="ja-JP" w:bidi="fa-IR"/>
        </w:rPr>
        <w:t xml:space="preserve">В развитии массовой физической культуры и спорта на территории Идринского сельсовета сделана ставка на работу по формированию сети спортивных клубов по месту жительства. На территории Идринского сельсовета </w:t>
      </w:r>
    </w:p>
    <w:p w:rsidR="00C268FF" w:rsidRDefault="00C268FF" w:rsidP="00C268FF">
      <w:pPr>
        <w:widowControl w:val="0"/>
        <w:suppressAutoHyphens/>
        <w:autoSpaceDN w:val="0"/>
        <w:spacing w:after="0" w:line="240" w:lineRule="auto"/>
        <w:jc w:val="both"/>
        <w:textAlignment w:val="baseline"/>
        <w:rPr>
          <w:rFonts w:ascii="Times New Roman" w:eastAsia="Andale Sans UI" w:hAnsi="Times New Roman" w:cs="Tahoma"/>
          <w:color w:val="000000"/>
          <w:kern w:val="3"/>
          <w:sz w:val="28"/>
          <w:szCs w:val="24"/>
          <w:lang w:val="az-Cyrl-AZ" w:eastAsia="ja-JP" w:bidi="fa-IR"/>
        </w:rPr>
      </w:pPr>
    </w:p>
    <w:p w:rsidR="00C268FF" w:rsidRDefault="00C268FF" w:rsidP="00C268FF">
      <w:pPr>
        <w:widowControl w:val="0"/>
        <w:suppressAutoHyphens/>
        <w:autoSpaceDN w:val="0"/>
        <w:spacing w:after="0" w:line="240" w:lineRule="auto"/>
        <w:jc w:val="both"/>
        <w:textAlignment w:val="baseline"/>
        <w:rPr>
          <w:rFonts w:ascii="Times New Roman" w:eastAsia="Andale Sans UI" w:hAnsi="Times New Roman" w:cs="Tahoma"/>
          <w:color w:val="000000"/>
          <w:kern w:val="3"/>
          <w:sz w:val="28"/>
          <w:szCs w:val="24"/>
          <w:lang w:val="az-Cyrl-AZ" w:eastAsia="ja-JP" w:bidi="fa-IR"/>
        </w:rPr>
      </w:pPr>
    </w:p>
    <w:p w:rsidR="00C268FF" w:rsidRDefault="00C268FF" w:rsidP="00C268FF">
      <w:pPr>
        <w:widowControl w:val="0"/>
        <w:suppressAutoHyphens/>
        <w:autoSpaceDN w:val="0"/>
        <w:spacing w:after="0" w:line="240" w:lineRule="auto"/>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color w:val="000000"/>
          <w:kern w:val="3"/>
          <w:sz w:val="28"/>
          <w:szCs w:val="24"/>
          <w:lang w:val="az-Cyrl-AZ" w:eastAsia="ja-JP" w:bidi="fa-IR"/>
        </w:rPr>
        <w:t xml:space="preserve">работает два клуба по месту жительства. </w:t>
      </w:r>
      <w:r>
        <w:rPr>
          <w:rFonts w:ascii="Times New Roman" w:eastAsia="Andale Sans UI" w:hAnsi="Times New Roman" w:cs="Tahoma"/>
          <w:kern w:val="3"/>
          <w:sz w:val="28"/>
          <w:szCs w:val="24"/>
          <w:lang w:val="az-Cyrl-AZ" w:eastAsia="ja-JP" w:bidi="fa-IR"/>
        </w:rPr>
        <w:t>На территории сельсовета организовано проводятся 28 физкультурных, спортивных мероприятий с общим количеством участников, около 1078 человек.</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Проведение спортивных мероприятий не дает должного эффекта без сопровождения со стороны средств массовой информации. Ведется тесное сотрудничество со СМИ, освещаются мероприятия по развитию физической культуры и спорта в Идринском селе.</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 xml:space="preserve">В 2019 году на территории сельсовета были установлены уличные спортивные тенажеры, что позволяет свободно и в любое время заниматься спортом. Особенное внимание к тренажерам выявлено у детей школьного возраста, что немаловажно для развития и здоровья будущего поколения. </w:t>
      </w:r>
    </w:p>
    <w:p w:rsidR="00C268FF" w:rsidRDefault="00C268FF" w:rsidP="00C268FF">
      <w:pPr>
        <w:widowControl w:val="0"/>
        <w:suppressAutoHyphens/>
        <w:autoSpaceDN w:val="0"/>
        <w:spacing w:after="0" w:line="240" w:lineRule="auto"/>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 xml:space="preserve">      На территории сельсовета систематически физической культурой и спортом занимается 26,4% жителей поселения (5945 человек), что  на 1,2% выше аналогичных результатов 2020 года (25,2%). Перечень целевых индикаторов представлены в приложении 1 к паспорту программы.</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Для дальнейшего развития физической культуры и спорта на территории Идринского сельсовета необходимо:</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 усилить работу по развитию сети спортивных клубов по месту жительства;</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 продолжить работу по укреплению инфраструктуры физической культуры и спорта;</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 xml:space="preserve">- совершенствовать систему проведения физкультурных спортивных </w:t>
      </w:r>
      <w:r>
        <w:rPr>
          <w:rFonts w:ascii="Times New Roman" w:eastAsia="Andale Sans UI" w:hAnsi="Times New Roman" w:cs="Tahoma"/>
          <w:kern w:val="3"/>
          <w:sz w:val="28"/>
          <w:szCs w:val="24"/>
          <w:lang w:val="az-Cyrl-AZ" w:eastAsia="ja-JP" w:bidi="fa-IR"/>
        </w:rPr>
        <w:lastRenderedPageBreak/>
        <w:t>мероприятий на территории поселения;</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 усилить работу по пропаганде здорового образа жизни.</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color w:val="000000"/>
          <w:kern w:val="3"/>
          <w:sz w:val="28"/>
          <w:szCs w:val="24"/>
          <w:lang w:val="az-Cyrl-AZ" w:eastAsia="ja-JP" w:bidi="fa-IR"/>
        </w:rPr>
      </w:pPr>
      <w:r>
        <w:rPr>
          <w:rFonts w:ascii="Times New Roman" w:eastAsia="Andale Sans UI" w:hAnsi="Times New Roman" w:cs="Tahoma"/>
          <w:color w:val="000000"/>
          <w:kern w:val="3"/>
          <w:sz w:val="28"/>
          <w:szCs w:val="24"/>
          <w:lang w:val="az-Cyrl-AZ" w:eastAsia="ja-JP" w:bidi="fa-IR"/>
        </w:rPr>
        <w:t>К приоритетным направлениям реализации Программы в сфере физической культуры и спорта относятся:</w:t>
      </w:r>
    </w:p>
    <w:p w:rsidR="00C268FF" w:rsidRDefault="00C268FF" w:rsidP="00C268FF">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az-Cyrl-AZ" w:eastAsia="ja-JP" w:bidi="fa-IR"/>
        </w:rPr>
      </w:pPr>
      <w:r>
        <w:rPr>
          <w:rFonts w:ascii="Times New Roman" w:eastAsia="Andale Sans UI" w:hAnsi="Times New Roman" w:cs="Tahoma"/>
          <w:color w:val="000000"/>
          <w:kern w:val="3"/>
          <w:sz w:val="24"/>
          <w:szCs w:val="24"/>
          <w:lang w:val="az-Cyrl-AZ" w:eastAsia="ja-JP" w:bidi="fa-IR"/>
        </w:rPr>
        <w:t xml:space="preserve">          </w:t>
      </w:r>
      <w:r>
        <w:rPr>
          <w:rFonts w:ascii="Times New Roman" w:eastAsia="Andale Sans UI" w:hAnsi="Times New Roman" w:cs="Tahoma"/>
          <w:color w:val="000000"/>
          <w:kern w:val="3"/>
          <w:sz w:val="28"/>
          <w:szCs w:val="24"/>
          <w:lang w:val="az-Cyrl-AZ" w:eastAsia="ja-JP" w:bidi="fa-IR"/>
        </w:rPr>
        <w:t>формирование здорового образа жизни через развитие массовой физической культуры и спорта;</w:t>
      </w:r>
    </w:p>
    <w:p w:rsidR="00C268FF" w:rsidRDefault="00C268FF" w:rsidP="00C268FF">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az-Cyrl-AZ" w:eastAsia="ja-JP" w:bidi="fa-IR"/>
        </w:rPr>
      </w:pPr>
      <w:r>
        <w:rPr>
          <w:rFonts w:ascii="Times New Roman" w:eastAsia="Andale Sans UI" w:hAnsi="Times New Roman" w:cs="Tahoma"/>
          <w:color w:val="000000"/>
          <w:kern w:val="3"/>
          <w:sz w:val="24"/>
          <w:szCs w:val="24"/>
          <w:lang w:val="az-Cyrl-AZ" w:eastAsia="ja-JP" w:bidi="fa-IR"/>
        </w:rPr>
        <w:t xml:space="preserve">          </w:t>
      </w:r>
      <w:r>
        <w:rPr>
          <w:rFonts w:ascii="Times New Roman" w:eastAsia="Andale Sans UI" w:hAnsi="Times New Roman" w:cs="Tahoma"/>
          <w:color w:val="000000"/>
          <w:kern w:val="3"/>
          <w:sz w:val="28"/>
          <w:szCs w:val="24"/>
          <w:lang w:val="az-Cyrl-AZ" w:eastAsia="ja-JP" w:bidi="fa-IR"/>
        </w:rPr>
        <w:t>развитие детско-юношеского спорта.</w:t>
      </w:r>
    </w:p>
    <w:p w:rsidR="00C268FF" w:rsidRDefault="00C268FF" w:rsidP="00C268FF">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az-Cyrl-AZ" w:eastAsia="ja-JP" w:bidi="fa-IR"/>
        </w:rPr>
      </w:pPr>
      <w:r>
        <w:rPr>
          <w:rFonts w:ascii="Times New Roman" w:eastAsia="Andale Sans UI" w:hAnsi="Times New Roman" w:cs="Tahoma"/>
          <w:color w:val="000000"/>
          <w:kern w:val="3"/>
          <w:sz w:val="24"/>
          <w:szCs w:val="24"/>
          <w:lang w:val="az-Cyrl-AZ" w:eastAsia="ja-JP" w:bidi="fa-IR"/>
        </w:rPr>
        <w:t xml:space="preserve">          </w:t>
      </w:r>
      <w:r>
        <w:rPr>
          <w:rFonts w:ascii="Times New Roman" w:eastAsia="Andale Sans UI" w:hAnsi="Times New Roman" w:cs="Tahoma"/>
          <w:color w:val="000000"/>
          <w:kern w:val="3"/>
          <w:sz w:val="28"/>
          <w:szCs w:val="24"/>
          <w:lang w:val="az-Cyrl-AZ" w:eastAsia="ja-JP" w:bidi="fa-IR"/>
        </w:rPr>
        <w:t>реализацию физкультурных спортивных мероприятий путем:</w:t>
      </w:r>
    </w:p>
    <w:p w:rsidR="00C268FF" w:rsidRDefault="00C268FF" w:rsidP="00C268FF">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az-Cyrl-AZ" w:eastAsia="ja-JP" w:bidi="fa-IR"/>
        </w:rPr>
      </w:pPr>
      <w:r>
        <w:rPr>
          <w:rFonts w:ascii="Times New Roman" w:eastAsia="Andale Sans UI" w:hAnsi="Times New Roman" w:cs="Tahoma"/>
          <w:color w:val="000000"/>
          <w:kern w:val="3"/>
          <w:sz w:val="24"/>
          <w:szCs w:val="24"/>
          <w:lang w:val="az-Cyrl-AZ" w:eastAsia="ja-JP" w:bidi="fa-IR"/>
        </w:rPr>
        <w:t xml:space="preserve">          </w:t>
      </w:r>
      <w:r>
        <w:rPr>
          <w:rFonts w:ascii="Times New Roman" w:eastAsia="Andale Sans UI" w:hAnsi="Times New Roman" w:cs="Tahoma"/>
          <w:color w:val="000000"/>
          <w:kern w:val="3"/>
          <w:sz w:val="28"/>
          <w:szCs w:val="24"/>
          <w:lang w:val="az-Cyrl-AZ" w:eastAsia="ja-JP" w:bidi="fa-IR"/>
        </w:rPr>
        <w:t>организации и проведения физкультурных и комплексных спортивных мероприятий среди населения;</w:t>
      </w:r>
    </w:p>
    <w:p w:rsidR="00C268FF" w:rsidRDefault="00C268FF" w:rsidP="00C268FF">
      <w:pPr>
        <w:widowControl w:val="0"/>
        <w:suppressAutoHyphens/>
        <w:autoSpaceDN w:val="0"/>
        <w:spacing w:after="0" w:line="240" w:lineRule="auto"/>
        <w:textAlignment w:val="baseline"/>
        <w:rPr>
          <w:rFonts w:ascii="Times New Roman" w:eastAsia="Andale Sans UI" w:hAnsi="Times New Roman" w:cs="Tahoma"/>
          <w:color w:val="000000"/>
          <w:kern w:val="3"/>
          <w:sz w:val="24"/>
          <w:szCs w:val="24"/>
          <w:lang w:val="az-Cyrl-AZ" w:eastAsia="ja-JP" w:bidi="fa-IR"/>
        </w:rPr>
      </w:pPr>
      <w:r>
        <w:rPr>
          <w:rFonts w:ascii="Times New Roman" w:eastAsia="Andale Sans UI" w:hAnsi="Times New Roman" w:cs="Tahoma"/>
          <w:color w:val="000000"/>
          <w:kern w:val="3"/>
          <w:sz w:val="24"/>
          <w:szCs w:val="24"/>
          <w:lang w:val="az-Cyrl-AZ" w:eastAsia="ja-JP" w:bidi="fa-IR"/>
        </w:rPr>
        <w:t xml:space="preserve">          </w:t>
      </w:r>
      <w:r>
        <w:rPr>
          <w:rFonts w:ascii="Times New Roman" w:eastAsia="Andale Sans UI" w:hAnsi="Times New Roman" w:cs="Tahoma"/>
          <w:color w:val="000000"/>
          <w:kern w:val="3"/>
          <w:sz w:val="28"/>
          <w:szCs w:val="24"/>
          <w:lang w:val="az-Cyrl-AZ" w:eastAsia="ja-JP" w:bidi="fa-IR"/>
        </w:rPr>
        <w:t>организации и проведения физкультурных и комплексных спортивных мероприятий среди лиц средних и старших групп населения ;         </w:t>
      </w:r>
    </w:p>
    <w:p w:rsidR="00C268FF" w:rsidRDefault="00C268FF" w:rsidP="00C268FF">
      <w:pPr>
        <w:widowControl w:val="0"/>
        <w:suppressAutoHyphens/>
        <w:autoSpaceDN w:val="0"/>
        <w:spacing w:after="0" w:line="240" w:lineRule="auto"/>
        <w:textAlignment w:val="baseline"/>
        <w:rPr>
          <w:rFonts w:ascii="Times New Roman" w:eastAsia="Andale Sans UI" w:hAnsi="Times New Roman" w:cs="Tahoma"/>
          <w:color w:val="000000"/>
          <w:kern w:val="3"/>
          <w:sz w:val="24"/>
          <w:szCs w:val="24"/>
          <w:lang w:val="az-Cyrl-AZ" w:eastAsia="ja-JP" w:bidi="fa-IR"/>
        </w:rPr>
      </w:pPr>
      <w:r>
        <w:rPr>
          <w:rFonts w:ascii="Times New Roman" w:eastAsia="Andale Sans UI" w:hAnsi="Times New Roman" w:cs="Tahoma"/>
          <w:color w:val="000000"/>
          <w:kern w:val="3"/>
          <w:sz w:val="24"/>
          <w:szCs w:val="24"/>
          <w:lang w:val="az-Cyrl-AZ" w:eastAsia="ja-JP" w:bidi="fa-IR"/>
        </w:rPr>
        <w:t xml:space="preserve">          </w:t>
      </w:r>
      <w:r>
        <w:rPr>
          <w:rFonts w:ascii="Times New Roman" w:eastAsia="Andale Sans UI" w:hAnsi="Times New Roman" w:cs="Tahoma"/>
          <w:color w:val="000000"/>
          <w:kern w:val="3"/>
          <w:sz w:val="28"/>
          <w:szCs w:val="24"/>
          <w:lang w:val="az-Cyrl-AZ" w:eastAsia="ja-JP" w:bidi="fa-IR"/>
        </w:rPr>
        <w:t>организации и проведения спортивных соревнований;</w:t>
      </w:r>
    </w:p>
    <w:p w:rsidR="00C268FF" w:rsidRDefault="00C268FF" w:rsidP="00C268FF">
      <w:pPr>
        <w:widowControl w:val="0"/>
        <w:suppressAutoHyphens/>
        <w:autoSpaceDN w:val="0"/>
        <w:spacing w:after="0" w:line="240" w:lineRule="auto"/>
        <w:textAlignment w:val="baseline"/>
        <w:rPr>
          <w:rFonts w:ascii="Times New Roman" w:eastAsia="Andale Sans UI" w:hAnsi="Times New Roman" w:cs="Tahoma"/>
          <w:kern w:val="3"/>
          <w:sz w:val="24"/>
          <w:szCs w:val="24"/>
          <w:lang w:val="az-Cyrl-AZ" w:eastAsia="ja-JP" w:bidi="fa-IR"/>
        </w:rPr>
      </w:pPr>
      <w:r>
        <w:rPr>
          <w:rFonts w:ascii="Times New Roman" w:eastAsia="Andale Sans UI" w:hAnsi="Times New Roman" w:cs="Tahoma"/>
          <w:color w:val="000000"/>
          <w:kern w:val="3"/>
          <w:sz w:val="24"/>
          <w:szCs w:val="24"/>
          <w:lang w:val="az-Cyrl-AZ" w:eastAsia="ja-JP" w:bidi="fa-IR"/>
        </w:rPr>
        <w:t>         </w:t>
      </w:r>
      <w:r>
        <w:rPr>
          <w:rFonts w:ascii="Times New Roman" w:eastAsia="Andale Sans UI" w:hAnsi="Times New Roman" w:cs="Tahoma"/>
          <w:color w:val="000000"/>
          <w:kern w:val="3"/>
          <w:sz w:val="28"/>
          <w:szCs w:val="24"/>
          <w:lang w:val="az-Cyrl-AZ" w:eastAsia="ja-JP" w:bidi="fa-IR"/>
        </w:rPr>
        <w:t>организацию межмуниципального, межрегионального взаимодействия путем:</w:t>
      </w:r>
    </w:p>
    <w:p w:rsidR="00C268FF" w:rsidRDefault="00C268FF" w:rsidP="00C268FF">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az-Cyrl-AZ" w:eastAsia="ja-JP" w:bidi="fa-IR"/>
        </w:rPr>
      </w:pPr>
      <w:r>
        <w:rPr>
          <w:rFonts w:ascii="Times New Roman" w:eastAsia="Andale Sans UI" w:hAnsi="Times New Roman" w:cs="Tahoma"/>
          <w:color w:val="000000"/>
          <w:kern w:val="3"/>
          <w:sz w:val="24"/>
          <w:szCs w:val="24"/>
          <w:lang w:val="az-Cyrl-AZ" w:eastAsia="ja-JP" w:bidi="fa-IR"/>
        </w:rPr>
        <w:t>          </w:t>
      </w:r>
      <w:r>
        <w:rPr>
          <w:rFonts w:ascii="Times New Roman" w:eastAsia="Andale Sans UI" w:hAnsi="Times New Roman" w:cs="Tahoma"/>
          <w:color w:val="000000"/>
          <w:kern w:val="3"/>
          <w:sz w:val="28"/>
          <w:szCs w:val="24"/>
          <w:lang w:val="az-Cyrl-AZ" w:eastAsia="ja-JP" w:bidi="fa-IR"/>
        </w:rPr>
        <w:t>участия в отраслевых зональных и краевых соревнованиях;</w:t>
      </w:r>
    </w:p>
    <w:p w:rsidR="00C268FF" w:rsidRDefault="00C268FF" w:rsidP="00C268F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az-Cyrl-AZ" w:eastAsia="ja-JP" w:bidi="fa-IR"/>
        </w:rPr>
      </w:pPr>
      <w:r>
        <w:rPr>
          <w:rFonts w:ascii="Times New Roman" w:eastAsia="Andale Sans UI" w:hAnsi="Times New Roman" w:cs="Tahoma"/>
          <w:color w:val="000000"/>
          <w:kern w:val="3"/>
          <w:sz w:val="24"/>
          <w:szCs w:val="24"/>
          <w:lang w:val="az-Cyrl-AZ" w:eastAsia="ja-JP" w:bidi="fa-IR"/>
        </w:rPr>
        <w:t>         </w:t>
      </w:r>
      <w:r>
        <w:rPr>
          <w:rFonts w:ascii="Times New Roman" w:eastAsia="Andale Sans UI" w:hAnsi="Times New Roman" w:cs="Tahoma"/>
          <w:color w:val="000000"/>
          <w:kern w:val="3"/>
          <w:sz w:val="28"/>
          <w:szCs w:val="24"/>
          <w:lang w:val="az-Cyrl-AZ" w:eastAsia="ja-JP" w:bidi="fa-IR"/>
        </w:rPr>
        <w:t>участия учреждений в краевых и федеральных грантовых и целевых программах;</w:t>
      </w:r>
    </w:p>
    <w:p w:rsidR="00C268FF" w:rsidRDefault="00C268FF" w:rsidP="00C268FF">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az-Cyrl-AZ" w:eastAsia="ja-JP" w:bidi="fa-IR"/>
        </w:rPr>
      </w:pPr>
      <w:r>
        <w:rPr>
          <w:rFonts w:ascii="Times New Roman" w:eastAsia="Andale Sans UI" w:hAnsi="Times New Roman" w:cs="Tahoma"/>
          <w:color w:val="000000"/>
          <w:kern w:val="3"/>
          <w:sz w:val="24"/>
          <w:szCs w:val="24"/>
          <w:lang w:val="az-Cyrl-AZ" w:eastAsia="ja-JP" w:bidi="fa-IR"/>
        </w:rPr>
        <w:t xml:space="preserve">          </w:t>
      </w:r>
      <w:r>
        <w:rPr>
          <w:rFonts w:ascii="Times New Roman" w:eastAsia="Andale Sans UI" w:hAnsi="Times New Roman" w:cs="Tahoma"/>
          <w:color w:val="000000"/>
          <w:kern w:val="3"/>
          <w:sz w:val="28"/>
          <w:szCs w:val="24"/>
          <w:lang w:val="az-Cyrl-AZ" w:eastAsia="ja-JP" w:bidi="fa-IR"/>
        </w:rPr>
        <w:t>участие в краевых конкурсах на лучшую постановку  физкультурно-спортивной работы среди клубов по месту жительства.</w:t>
      </w:r>
    </w:p>
    <w:p w:rsidR="00C268FF" w:rsidRDefault="00C268FF" w:rsidP="00C268FF">
      <w:pPr>
        <w:widowControl w:val="0"/>
        <w:suppressAutoHyphens/>
        <w:autoSpaceDN w:val="0"/>
        <w:spacing w:after="0" w:line="240" w:lineRule="auto"/>
        <w:ind w:firstLine="540"/>
        <w:jc w:val="both"/>
        <w:textAlignment w:val="baseline"/>
        <w:rPr>
          <w:rFonts w:ascii="Times New Roman" w:eastAsia="Andale Sans UI" w:hAnsi="Times New Roman" w:cs="Tahoma"/>
          <w:kern w:val="3"/>
          <w:sz w:val="24"/>
          <w:szCs w:val="24"/>
          <w:lang w:val="az-Cyrl-AZ" w:eastAsia="ja-JP" w:bidi="fa-IR"/>
        </w:rPr>
      </w:pPr>
      <w:r>
        <w:rPr>
          <w:rFonts w:ascii="Times New Roman" w:eastAsia="Andale Sans UI" w:hAnsi="Times New Roman" w:cs="Tahoma"/>
          <w:color w:val="000000"/>
          <w:kern w:val="3"/>
          <w:sz w:val="24"/>
          <w:szCs w:val="24"/>
          <w:lang w:val="az-Cyrl-AZ" w:eastAsia="ja-JP" w:bidi="fa-IR"/>
        </w:rPr>
        <w:t xml:space="preserve">  </w:t>
      </w:r>
      <w:r>
        <w:rPr>
          <w:rFonts w:ascii="Times New Roman" w:eastAsia="Andale Sans UI" w:hAnsi="Times New Roman" w:cs="Tahoma"/>
          <w:kern w:val="3"/>
          <w:sz w:val="28"/>
          <w:szCs w:val="24"/>
          <w:lang w:val="az-Cyrl-AZ" w:eastAsia="ja-JP" w:bidi="fa-IR"/>
        </w:rPr>
        <w:t>Следует отметить, что реализация Программы сопряжена с рисками, которые могут препятствовать достижению запланированных результатов.</w:t>
      </w:r>
    </w:p>
    <w:p w:rsidR="00C268FF" w:rsidRDefault="00C268FF" w:rsidP="00C268FF">
      <w:pPr>
        <w:widowControl w:val="0"/>
        <w:suppressAutoHyphens/>
        <w:autoSpaceDN w:val="0"/>
        <w:spacing w:after="0" w:line="240" w:lineRule="auto"/>
        <w:ind w:firstLine="540"/>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Основным неуправляемым риском является существенное сокращение объемов бюджетного финансирования Программы.</w:t>
      </w:r>
      <w:r>
        <w:rPr>
          <w:rFonts w:ascii="Times New Roman" w:eastAsia="Andale Sans UI" w:hAnsi="Times New Roman" w:cs="Tahoma"/>
          <w:kern w:val="3"/>
          <w:sz w:val="24"/>
          <w:szCs w:val="24"/>
          <w:lang w:val="de-DE" w:eastAsia="ja-JP" w:bidi="fa-IR"/>
        </w:rPr>
        <w:t xml:space="preserve"> </w:t>
      </w:r>
      <w:r>
        <w:rPr>
          <w:rFonts w:ascii="Times New Roman" w:eastAsia="Andale Sans UI" w:hAnsi="Times New Roman" w:cs="Tahoma"/>
          <w:kern w:val="3"/>
          <w:sz w:val="28"/>
          <w:szCs w:val="24"/>
          <w:lang w:val="az-Cyrl-AZ" w:eastAsia="ja-JP" w:bidi="fa-IR"/>
        </w:rPr>
        <w:t>В рамках программы решаются следующие задачи:</w:t>
      </w:r>
    </w:p>
    <w:p w:rsidR="00C268FF" w:rsidRDefault="00C268FF" w:rsidP="00C268FF">
      <w:pPr>
        <w:widowControl w:val="0"/>
        <w:suppressAutoHyphens/>
        <w:autoSpaceDN w:val="0"/>
        <w:spacing w:after="0" w:line="240" w:lineRule="auto"/>
        <w:ind w:firstLine="540"/>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 xml:space="preserve"> - Обеспечение развития массовой физической культуры на территории Идринского района. </w:t>
      </w:r>
    </w:p>
    <w:p w:rsidR="00C268FF" w:rsidRDefault="00C268FF" w:rsidP="00C268FF">
      <w:pPr>
        <w:widowControl w:val="0"/>
        <w:suppressAutoHyphens/>
        <w:autoSpaceDN w:val="0"/>
        <w:spacing w:after="0" w:line="240" w:lineRule="auto"/>
        <w:ind w:firstLine="540"/>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Ожидаемые результаты:</w:t>
      </w:r>
    </w:p>
    <w:p w:rsidR="00C268FF" w:rsidRDefault="00C268FF" w:rsidP="00C268FF">
      <w:pPr>
        <w:widowControl w:val="0"/>
        <w:suppressAutoHyphens/>
        <w:autoSpaceDN w:val="0"/>
        <w:spacing w:after="0" w:line="240" w:lineRule="auto"/>
        <w:ind w:firstLine="540"/>
        <w:jc w:val="both"/>
        <w:textAlignment w:val="baseline"/>
        <w:rPr>
          <w:rFonts w:ascii="Times New Roman" w:eastAsia="Andale Sans UI" w:hAnsi="Times New Roman" w:cs="Tahoma"/>
          <w:kern w:val="3"/>
          <w:sz w:val="28"/>
          <w:szCs w:val="24"/>
          <w:lang w:val="az-Cyrl-AZ" w:eastAsia="ja-JP" w:bidi="fa-IR"/>
        </w:rPr>
      </w:pPr>
    </w:p>
    <w:p w:rsidR="00C268FF" w:rsidRDefault="00C268FF" w:rsidP="00C268FF">
      <w:pPr>
        <w:widowControl w:val="0"/>
        <w:suppressAutoHyphens/>
        <w:autoSpaceDN w:val="0"/>
        <w:spacing w:after="0" w:line="240" w:lineRule="auto"/>
        <w:ind w:firstLine="540"/>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 удельный вес населения, участвующего в спортивных мероприятиях, проводимых Учреждением составит не менее  51,9%.</w:t>
      </w:r>
    </w:p>
    <w:p w:rsidR="00C268FF" w:rsidRDefault="00C268FF" w:rsidP="00C268FF">
      <w:pPr>
        <w:widowControl w:val="0"/>
        <w:suppressAutoHyphens/>
        <w:autoSpaceDN w:val="0"/>
        <w:spacing w:after="0" w:line="240" w:lineRule="auto"/>
        <w:ind w:firstLine="540"/>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увеличение доли граждан Идринского сельсовета занимающихся физической культурой и спортом, в общей численности населения, до 27,9 %</w:t>
      </w:r>
    </w:p>
    <w:p w:rsidR="00C268FF" w:rsidRDefault="00C268FF" w:rsidP="00C268FF">
      <w:pPr>
        <w:widowControl w:val="0"/>
        <w:suppressAutoHyphens/>
        <w:autoSpaceDN w:val="0"/>
        <w:spacing w:after="0" w:line="240" w:lineRule="auto"/>
        <w:ind w:firstLine="540"/>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увеличение единовременной пропускной способности спортивных сооружений до 245 человек .</w:t>
      </w:r>
    </w:p>
    <w:p w:rsidR="00C268FF" w:rsidRDefault="00C268FF" w:rsidP="00C268FF">
      <w:pPr>
        <w:widowControl w:val="0"/>
        <w:suppressAutoHyphens/>
        <w:autoSpaceDN w:val="0"/>
        <w:spacing w:after="0" w:line="240" w:lineRule="auto"/>
        <w:ind w:firstLine="540"/>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до 1,3% .</w:t>
      </w:r>
    </w:p>
    <w:p w:rsidR="00C268FF" w:rsidRDefault="00C268FF" w:rsidP="00C268FF">
      <w:pPr>
        <w:widowControl w:val="0"/>
        <w:suppressAutoHyphens/>
        <w:autoSpaceDN w:val="0"/>
        <w:spacing w:after="0" w:line="240" w:lineRule="auto"/>
        <w:ind w:firstLine="540"/>
        <w:jc w:val="both"/>
        <w:textAlignment w:val="baseline"/>
        <w:rPr>
          <w:rFonts w:ascii="Times New Roman" w:eastAsia="Andale Sans UI" w:hAnsi="Times New Roman" w:cs="Tahoma"/>
          <w:kern w:val="3"/>
          <w:sz w:val="28"/>
          <w:szCs w:val="24"/>
          <w:lang w:val="az-Cyrl-AZ" w:eastAsia="ja-JP" w:bidi="fa-IR"/>
        </w:rPr>
      </w:pPr>
    </w:p>
    <w:p w:rsidR="00C268FF" w:rsidRDefault="00C268FF" w:rsidP="00C268FF">
      <w:pPr>
        <w:widowControl w:val="0"/>
        <w:suppressAutoHyphens/>
        <w:autoSpaceDN w:val="0"/>
        <w:spacing w:after="0" w:line="240" w:lineRule="auto"/>
        <w:ind w:firstLine="709"/>
        <w:jc w:val="center"/>
        <w:textAlignment w:val="baseline"/>
        <w:rPr>
          <w:rFonts w:ascii="Times New Roman" w:eastAsia="Andale Sans UI" w:hAnsi="Times New Roman" w:cs="Tahoma"/>
          <w:b/>
          <w:kern w:val="3"/>
          <w:sz w:val="28"/>
          <w:szCs w:val="24"/>
          <w:lang w:val="az-Cyrl-AZ" w:eastAsia="ja-JP" w:bidi="fa-IR"/>
        </w:rPr>
      </w:pPr>
      <w:r>
        <w:rPr>
          <w:rFonts w:ascii="Times New Roman" w:eastAsia="Andale Sans UI" w:hAnsi="Times New Roman" w:cs="Tahoma"/>
          <w:b/>
          <w:kern w:val="3"/>
          <w:sz w:val="28"/>
          <w:szCs w:val="24"/>
          <w:lang w:val="az-Cyrl-AZ" w:eastAsia="ja-JP" w:bidi="fa-IR"/>
        </w:rPr>
        <w:t>3. Основная цель, задачи, этапы и сроки выполнения программы, целевые индикаторы</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4"/>
          <w:szCs w:val="24"/>
          <w:lang w:val="az-Cyrl-AZ" w:eastAsia="ja-JP" w:bidi="fa-IR"/>
        </w:rPr>
      </w:pPr>
      <w:r>
        <w:rPr>
          <w:rFonts w:ascii="Times New Roman" w:eastAsia="Andale Sans UI" w:hAnsi="Times New Roman" w:cs="Tahoma"/>
          <w:kern w:val="3"/>
          <w:sz w:val="28"/>
          <w:szCs w:val="24"/>
          <w:lang w:val="az-Cyrl-AZ" w:eastAsia="ja-JP" w:bidi="fa-IR"/>
        </w:rPr>
        <w:t>1.   Заказчиком-координатором программы является администрация Идринского сельсовета.</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4"/>
          <w:szCs w:val="24"/>
          <w:lang w:val="az-Cyrl-AZ" w:eastAsia="ja-JP" w:bidi="fa-IR"/>
        </w:rPr>
      </w:pPr>
      <w:r>
        <w:rPr>
          <w:rFonts w:ascii="Times New Roman" w:eastAsia="Andale Sans UI" w:hAnsi="Times New Roman" w:cs="Tahoma"/>
          <w:kern w:val="3"/>
          <w:sz w:val="28"/>
          <w:szCs w:val="24"/>
          <w:lang w:val="az-Cyrl-AZ" w:eastAsia="ja-JP" w:bidi="fa-IR"/>
        </w:rPr>
        <w:t>2.  </w:t>
      </w:r>
      <w:r>
        <w:rPr>
          <w:rFonts w:ascii="Times New Roman" w:eastAsia="Andale Sans UI" w:hAnsi="Times New Roman" w:cs="Tahoma"/>
          <w:color w:val="FF0000"/>
          <w:kern w:val="3"/>
          <w:sz w:val="24"/>
          <w:szCs w:val="24"/>
          <w:lang w:val="az-Cyrl-AZ" w:eastAsia="ja-JP" w:bidi="fa-IR"/>
        </w:rPr>
        <w:t> </w:t>
      </w:r>
      <w:r>
        <w:rPr>
          <w:rFonts w:ascii="Times New Roman" w:eastAsia="Andale Sans UI" w:hAnsi="Times New Roman" w:cs="Tahoma"/>
          <w:kern w:val="3"/>
          <w:sz w:val="28"/>
          <w:szCs w:val="24"/>
          <w:lang w:val="az-Cyrl-AZ" w:eastAsia="ja-JP" w:bidi="fa-IR"/>
        </w:rPr>
        <w:t>Цель программы: Создание условий для укрепления здоровья .</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4"/>
          <w:szCs w:val="24"/>
          <w:lang w:val="az-Cyrl-AZ" w:eastAsia="ja-JP" w:bidi="fa-IR"/>
        </w:rPr>
      </w:pPr>
      <w:r>
        <w:rPr>
          <w:rFonts w:ascii="Times New Roman" w:eastAsia="Andale Sans UI" w:hAnsi="Times New Roman" w:cs="Tahoma"/>
          <w:kern w:val="3"/>
          <w:sz w:val="28"/>
          <w:szCs w:val="24"/>
          <w:lang w:val="az-Cyrl-AZ" w:eastAsia="ja-JP" w:bidi="fa-IR"/>
        </w:rPr>
        <w:t xml:space="preserve">3.   Мероприятия программы содержат два раздела, мероприятия </w:t>
      </w:r>
      <w:r>
        <w:rPr>
          <w:rFonts w:ascii="Times New Roman" w:eastAsia="Andale Sans UI" w:hAnsi="Times New Roman" w:cs="Tahoma"/>
          <w:kern w:val="3"/>
          <w:sz w:val="28"/>
          <w:szCs w:val="24"/>
          <w:lang w:val="az-Cyrl-AZ" w:eastAsia="ja-JP" w:bidi="fa-IR"/>
        </w:rPr>
        <w:lastRenderedPageBreak/>
        <w:t>каждого из них в совокупности нацелены на решение ее задач.</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Выбор мероприятий программы обусловлен целями и задачами , данными анализа сложившейся на территории поселения ситуации по развитию физической культуры и спорта.</w:t>
      </w:r>
    </w:p>
    <w:p w:rsidR="00C268FF" w:rsidRDefault="00C268FF" w:rsidP="00C268F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az-Cyrl-AZ" w:eastAsia="ja-JP" w:bidi="fa-IR"/>
        </w:rPr>
      </w:pPr>
      <w:r>
        <w:rPr>
          <w:rFonts w:ascii="Times New Roman" w:eastAsia="Andale Sans UI" w:hAnsi="Times New Roman" w:cs="Tahoma"/>
          <w:kern w:val="3"/>
          <w:sz w:val="24"/>
          <w:szCs w:val="24"/>
          <w:lang w:val="az-Cyrl-AZ" w:eastAsia="ja-JP" w:bidi="fa-IR"/>
        </w:rPr>
        <w:t xml:space="preserve">          </w:t>
      </w:r>
      <w:r>
        <w:rPr>
          <w:rFonts w:ascii="Times New Roman" w:eastAsia="Andale Sans UI" w:hAnsi="Times New Roman" w:cs="Tahoma"/>
          <w:kern w:val="3"/>
          <w:sz w:val="28"/>
          <w:szCs w:val="24"/>
          <w:lang w:val="az-Cyrl-AZ" w:eastAsia="ja-JP" w:bidi="fa-IR"/>
        </w:rPr>
        <w:t>Сроки выполнения программы: 2022-2024 годы.</w:t>
      </w:r>
    </w:p>
    <w:p w:rsidR="00C268FF" w:rsidRDefault="00C268FF" w:rsidP="00C268FF">
      <w:pPr>
        <w:widowControl w:val="0"/>
        <w:suppressAutoHyphens/>
        <w:autoSpaceDN w:val="0"/>
        <w:spacing w:after="0" w:line="240" w:lineRule="auto"/>
        <w:ind w:left="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Этапы выполнения программы:</w:t>
      </w:r>
    </w:p>
    <w:p w:rsidR="00C268FF" w:rsidRDefault="00C268FF" w:rsidP="00C268FF">
      <w:pPr>
        <w:widowControl w:val="0"/>
        <w:suppressAutoHyphens/>
        <w:autoSpaceDN w:val="0"/>
        <w:spacing w:after="0" w:line="240" w:lineRule="auto"/>
        <w:ind w:left="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I этап   -  2022 год;</w:t>
      </w:r>
    </w:p>
    <w:p w:rsidR="00C268FF" w:rsidRDefault="00C268FF" w:rsidP="00C268FF">
      <w:pPr>
        <w:widowControl w:val="0"/>
        <w:suppressAutoHyphens/>
        <w:autoSpaceDN w:val="0"/>
        <w:spacing w:after="0" w:line="240" w:lineRule="auto"/>
        <w:ind w:left="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II этап  -  2023 год;</w:t>
      </w:r>
    </w:p>
    <w:p w:rsidR="00C268FF" w:rsidRDefault="00C268FF" w:rsidP="00C268FF">
      <w:pPr>
        <w:widowControl w:val="0"/>
        <w:suppressAutoHyphens/>
        <w:autoSpaceDN w:val="0"/>
        <w:spacing w:after="0" w:line="240" w:lineRule="auto"/>
        <w:ind w:left="709"/>
        <w:jc w:val="both"/>
        <w:textAlignment w:val="baseline"/>
        <w:rPr>
          <w:rFonts w:ascii="Times New Roman" w:eastAsia="Andale Sans UI" w:hAnsi="Times New Roman" w:cs="Tahoma"/>
          <w:kern w:val="3"/>
          <w:sz w:val="28"/>
          <w:szCs w:val="24"/>
          <w:lang w:eastAsia="ja-JP" w:bidi="fa-IR"/>
        </w:rPr>
      </w:pPr>
      <w:r>
        <w:rPr>
          <w:rFonts w:ascii="Times New Roman" w:eastAsia="Andale Sans UI" w:hAnsi="Times New Roman" w:cs="Tahoma"/>
          <w:kern w:val="3"/>
          <w:sz w:val="28"/>
          <w:szCs w:val="24"/>
          <w:lang w:val="az-Cyrl-AZ" w:eastAsia="ja-JP" w:bidi="fa-IR"/>
        </w:rPr>
        <w:t>III этап  - 2024 год</w:t>
      </w:r>
      <w:r>
        <w:rPr>
          <w:rFonts w:ascii="Times New Roman" w:eastAsia="Andale Sans UI" w:hAnsi="Times New Roman" w:cs="Tahoma"/>
          <w:kern w:val="3"/>
          <w:sz w:val="28"/>
          <w:szCs w:val="24"/>
          <w:lang w:eastAsia="ja-JP" w:bidi="fa-IR"/>
        </w:rPr>
        <w:t>.</w:t>
      </w:r>
    </w:p>
    <w:p w:rsidR="00C268FF" w:rsidRDefault="00C268FF" w:rsidP="00C268FF">
      <w:pPr>
        <w:widowControl w:val="0"/>
        <w:suppressAutoHyphens/>
        <w:autoSpaceDN w:val="0"/>
        <w:spacing w:after="0" w:line="240" w:lineRule="auto"/>
        <w:ind w:firstLine="567"/>
        <w:jc w:val="center"/>
        <w:textAlignment w:val="baseline"/>
        <w:rPr>
          <w:rFonts w:ascii="Times New Roman" w:eastAsia="Andale Sans UI" w:hAnsi="Times New Roman" w:cs="Tahoma"/>
          <w:kern w:val="3"/>
          <w:sz w:val="28"/>
          <w:szCs w:val="24"/>
          <w:lang w:val="az-Cyrl-AZ" w:eastAsia="ja-JP" w:bidi="fa-IR"/>
        </w:rPr>
      </w:pPr>
    </w:p>
    <w:p w:rsidR="00C268FF" w:rsidRDefault="00C268FF" w:rsidP="00C268FF">
      <w:pPr>
        <w:widowControl w:val="0"/>
        <w:suppressAutoHyphens/>
        <w:autoSpaceDN w:val="0"/>
        <w:spacing w:after="120" w:line="240" w:lineRule="auto"/>
        <w:ind w:firstLine="567"/>
        <w:jc w:val="center"/>
        <w:textAlignment w:val="baseline"/>
        <w:rPr>
          <w:rFonts w:ascii="Times New Roman" w:eastAsia="Andale Sans UI" w:hAnsi="Times New Roman" w:cs="Tahoma"/>
          <w:b/>
          <w:kern w:val="3"/>
          <w:sz w:val="28"/>
          <w:szCs w:val="24"/>
          <w:lang w:val="az-Cyrl-AZ" w:eastAsia="ja-JP" w:bidi="fa-IR"/>
        </w:rPr>
      </w:pPr>
      <w:r>
        <w:rPr>
          <w:rFonts w:ascii="Times New Roman" w:eastAsia="Andale Sans UI" w:hAnsi="Times New Roman" w:cs="Tahoma"/>
          <w:b/>
          <w:kern w:val="3"/>
          <w:sz w:val="28"/>
          <w:szCs w:val="24"/>
          <w:lang w:val="az-Cyrl-AZ" w:eastAsia="ja-JP" w:bidi="fa-IR"/>
        </w:rPr>
        <w:t>4. Механизм реализации отдельных мероприятий Программы,цели и ожидаемые результаты</w:t>
      </w:r>
    </w:p>
    <w:p w:rsidR="00C268FF" w:rsidRDefault="00C268FF" w:rsidP="00C268FF">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Реализацию программы осуществляют:</w:t>
      </w:r>
    </w:p>
    <w:p w:rsidR="00C268FF" w:rsidRDefault="00C268FF" w:rsidP="00C268FF">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Администрация Идринского сельсовета;</w:t>
      </w:r>
    </w:p>
    <w:p w:rsidR="00C268FF" w:rsidRDefault="00C268FF" w:rsidP="00C268FF">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Учреждения дополнительного образования детей   физкультурно-спортивной направленности;</w:t>
      </w:r>
    </w:p>
    <w:p w:rsidR="00C268FF" w:rsidRDefault="00C268FF" w:rsidP="00C268FF">
      <w:pPr>
        <w:widowControl w:val="0"/>
        <w:suppressAutoHyphens/>
        <w:autoSpaceDN w:val="0"/>
        <w:spacing w:after="0" w:line="240" w:lineRule="auto"/>
        <w:ind w:firstLine="567"/>
        <w:jc w:val="both"/>
        <w:textAlignment w:val="baseline"/>
        <w:rPr>
          <w:rFonts w:ascii="Times New Roman" w:eastAsia="Andale Sans UI" w:hAnsi="Times New Roman" w:cs="Tahoma"/>
          <w:b/>
          <w:kern w:val="3"/>
          <w:sz w:val="28"/>
          <w:szCs w:val="24"/>
          <w:lang w:val="az-Cyrl-AZ" w:eastAsia="ja-JP" w:bidi="fa-IR"/>
        </w:rPr>
      </w:pPr>
      <w:r>
        <w:rPr>
          <w:rFonts w:ascii="Times New Roman" w:eastAsia="Andale Sans UI" w:hAnsi="Times New Roman" w:cs="Tahoma"/>
          <w:kern w:val="3"/>
          <w:sz w:val="28"/>
          <w:szCs w:val="24"/>
          <w:lang w:val="az-Cyrl-AZ" w:eastAsia="ja-JP" w:bidi="fa-IR"/>
        </w:rPr>
        <w:t>Главными распорядителями средств является администрация Идринского сельсовета</w:t>
      </w:r>
      <w:r>
        <w:rPr>
          <w:rFonts w:ascii="Times New Roman" w:eastAsia="Andale Sans UI" w:hAnsi="Times New Roman" w:cs="Tahoma"/>
          <w:b/>
          <w:kern w:val="3"/>
          <w:sz w:val="28"/>
          <w:szCs w:val="24"/>
          <w:lang w:val="az-Cyrl-AZ" w:eastAsia="ja-JP" w:bidi="fa-IR"/>
        </w:rPr>
        <w:t>.</w:t>
      </w:r>
    </w:p>
    <w:p w:rsidR="00C268FF" w:rsidRDefault="00C268FF" w:rsidP="00C268FF">
      <w:pPr>
        <w:widowControl w:val="0"/>
        <w:suppressAutoHyphens/>
        <w:autoSpaceDN w:val="0"/>
        <w:spacing w:after="0" w:line="240" w:lineRule="auto"/>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4"/>
          <w:szCs w:val="24"/>
          <w:lang w:val="az-Cyrl-AZ" w:eastAsia="ja-JP" w:bidi="fa-IR"/>
        </w:rPr>
        <w:t> </w:t>
      </w:r>
      <w:r>
        <w:rPr>
          <w:rFonts w:ascii="Times New Roman" w:eastAsia="Andale Sans UI" w:hAnsi="Times New Roman" w:cs="Tahoma"/>
          <w:kern w:val="3"/>
          <w:sz w:val="24"/>
          <w:szCs w:val="24"/>
          <w:lang w:val="az-Cyrl-AZ" w:eastAsia="ja-JP" w:bidi="fa-IR"/>
        </w:rPr>
        <w:tab/>
      </w:r>
      <w:r>
        <w:rPr>
          <w:rFonts w:ascii="Times New Roman" w:eastAsia="Andale Sans UI" w:hAnsi="Times New Roman" w:cs="Tahoma"/>
          <w:kern w:val="3"/>
          <w:sz w:val="28"/>
          <w:szCs w:val="24"/>
          <w:lang w:val="az-Cyrl-AZ" w:eastAsia="ja-JP" w:bidi="fa-IR"/>
        </w:rPr>
        <w:t>Для эффективной реализации мероприятий программы предусмотрены необходимые организационные, экономические и правовые механизмы, необходимо соблюдение последовательности выполнения мероприятий программы.</w:t>
      </w:r>
      <w:r>
        <w:rPr>
          <w:rFonts w:ascii="Times New Roman" w:eastAsia="Andale Sans UI" w:hAnsi="Times New Roman" w:cs="Tahoma"/>
          <w:kern w:val="3"/>
          <w:sz w:val="24"/>
          <w:szCs w:val="24"/>
          <w:lang w:val="de-DE" w:eastAsia="ja-JP" w:bidi="fa-IR"/>
        </w:rPr>
        <w:t xml:space="preserve"> </w:t>
      </w:r>
    </w:p>
    <w:p w:rsidR="00C268FF" w:rsidRDefault="00C268FF" w:rsidP="00C268FF">
      <w:pPr>
        <w:widowControl w:val="0"/>
        <w:suppressAutoHyphens/>
        <w:autoSpaceDN w:val="0"/>
        <w:spacing w:after="0" w:line="240" w:lineRule="auto"/>
        <w:jc w:val="both"/>
        <w:textAlignment w:val="baseline"/>
        <w:rPr>
          <w:rFonts w:ascii="Times New Roman" w:eastAsia="Andale Sans UI" w:hAnsi="Times New Roman" w:cs="Tahoma"/>
          <w:kern w:val="3"/>
          <w:sz w:val="28"/>
          <w:szCs w:val="24"/>
          <w:lang w:val="az-Cyrl-AZ" w:eastAsia="ja-JP" w:bidi="fa-IR"/>
        </w:rPr>
      </w:pPr>
    </w:p>
    <w:p w:rsidR="00C268FF" w:rsidRDefault="00C268FF" w:rsidP="00C268FF">
      <w:pPr>
        <w:widowControl w:val="0"/>
        <w:suppressAutoHyphens/>
        <w:autoSpaceDN w:val="0"/>
        <w:spacing w:after="120" w:line="240" w:lineRule="auto"/>
        <w:ind w:firstLine="708"/>
        <w:jc w:val="center"/>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b/>
          <w:kern w:val="3"/>
          <w:sz w:val="28"/>
          <w:szCs w:val="24"/>
          <w:lang w:val="az-Cyrl-AZ" w:eastAsia="ja-JP" w:bidi="fa-IR"/>
        </w:rPr>
        <w:t>5. Основные меры правового урегулирования</w:t>
      </w:r>
    </w:p>
    <w:p w:rsidR="00C268FF" w:rsidRDefault="00C268FF" w:rsidP="00C268FF">
      <w:pPr>
        <w:widowControl w:val="0"/>
        <w:suppressAutoHyphens/>
        <w:autoSpaceDN w:val="0"/>
        <w:spacing w:after="120" w:line="240" w:lineRule="auto"/>
        <w:ind w:firstLine="708"/>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Основные меры правового регурирования в соответствующей сфере,направленые на достижение целии конечных результатов программы с обоснованием основных положений и сроков принятия необходимых правовых актов , представлены в приложении 2 к паспорту программы.</w:t>
      </w:r>
    </w:p>
    <w:p w:rsidR="00C268FF" w:rsidRDefault="00C268FF" w:rsidP="00C268FF">
      <w:pPr>
        <w:widowControl w:val="0"/>
        <w:suppressAutoHyphens/>
        <w:autoSpaceDN w:val="0"/>
        <w:spacing w:after="0" w:line="240" w:lineRule="auto"/>
        <w:textAlignment w:val="baseline"/>
        <w:rPr>
          <w:rFonts w:ascii="Times New Roman" w:eastAsia="Andale Sans UI" w:hAnsi="Times New Roman" w:cs="Tahoma"/>
          <w:kern w:val="3"/>
          <w:sz w:val="28"/>
          <w:szCs w:val="24"/>
          <w:lang w:val="az-Cyrl-AZ" w:eastAsia="ja-JP" w:bidi="fa-IR"/>
        </w:rPr>
      </w:pPr>
    </w:p>
    <w:p w:rsidR="00C268FF" w:rsidRDefault="00C268FF" w:rsidP="00C268FF">
      <w:pPr>
        <w:widowControl w:val="0"/>
        <w:suppressAutoHyphens/>
        <w:autoSpaceDN w:val="0"/>
        <w:spacing w:after="120" w:line="240" w:lineRule="auto"/>
        <w:ind w:firstLine="709"/>
        <w:jc w:val="center"/>
        <w:textAlignment w:val="baseline"/>
        <w:rPr>
          <w:rFonts w:ascii="Times New Roman" w:eastAsia="Andale Sans UI" w:hAnsi="Times New Roman" w:cs="Tahoma"/>
          <w:b/>
          <w:kern w:val="3"/>
          <w:sz w:val="28"/>
          <w:szCs w:val="24"/>
          <w:lang w:eastAsia="ja-JP" w:bidi="fa-IR"/>
        </w:rPr>
      </w:pPr>
      <w:r>
        <w:rPr>
          <w:rFonts w:ascii="Times New Roman" w:eastAsia="Andale Sans UI" w:hAnsi="Times New Roman" w:cs="Tahoma"/>
          <w:b/>
          <w:kern w:val="3"/>
          <w:sz w:val="28"/>
          <w:szCs w:val="24"/>
          <w:lang w:eastAsia="ja-JP" w:bidi="fa-IR"/>
        </w:rPr>
        <w:t>6.  Перечень объектов капитального строительства</w:t>
      </w:r>
    </w:p>
    <w:p w:rsidR="00C268FF" w:rsidRDefault="00C268FF" w:rsidP="00C268FF">
      <w:pPr>
        <w:widowControl w:val="0"/>
        <w:suppressAutoHyphens/>
        <w:autoSpaceDN w:val="0"/>
        <w:spacing w:after="120" w:line="240" w:lineRule="auto"/>
        <w:ind w:firstLine="709"/>
        <w:jc w:val="both"/>
        <w:textAlignment w:val="baseline"/>
        <w:rPr>
          <w:rFonts w:ascii="Times New Roman" w:eastAsia="Andale Sans UI" w:hAnsi="Times New Roman" w:cs="Tahoma"/>
          <w:b/>
          <w:kern w:val="3"/>
          <w:sz w:val="28"/>
          <w:szCs w:val="24"/>
          <w:lang w:eastAsia="ja-JP" w:bidi="fa-IR"/>
        </w:rPr>
      </w:pPr>
    </w:p>
    <w:p w:rsidR="00C268FF" w:rsidRDefault="00C268FF" w:rsidP="00C268FF">
      <w:pPr>
        <w:widowControl w:val="0"/>
        <w:suppressAutoHyphens/>
        <w:autoSpaceDN w:val="0"/>
        <w:spacing w:after="120" w:line="240" w:lineRule="auto"/>
        <w:ind w:firstLine="709"/>
        <w:jc w:val="both"/>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709"/>
        <w:jc w:val="both"/>
        <w:textAlignment w:val="baseline"/>
        <w:rPr>
          <w:rFonts w:ascii="Times New Roman" w:eastAsia="Andale Sans UI" w:hAnsi="Times New Roman" w:cs="Tahoma"/>
          <w:kern w:val="3"/>
          <w:sz w:val="28"/>
          <w:szCs w:val="24"/>
          <w:lang w:eastAsia="ja-JP" w:bidi="fa-IR"/>
        </w:rPr>
      </w:pPr>
      <w:r>
        <w:rPr>
          <w:rFonts w:ascii="Times New Roman" w:eastAsia="Andale Sans UI" w:hAnsi="Times New Roman" w:cs="Tahoma"/>
          <w:kern w:val="3"/>
          <w:sz w:val="28"/>
          <w:szCs w:val="24"/>
          <w:lang w:eastAsia="ja-JP" w:bidi="fa-IR"/>
        </w:rPr>
        <w:t>В рамках программы строительство капитальных объектов не предусмотрено.</w:t>
      </w:r>
    </w:p>
    <w:p w:rsidR="00C268FF" w:rsidRDefault="00C268FF" w:rsidP="00C268FF">
      <w:pPr>
        <w:widowControl w:val="0"/>
        <w:suppressAutoHyphens/>
        <w:autoSpaceDN w:val="0"/>
        <w:spacing w:after="120" w:line="240" w:lineRule="auto"/>
        <w:ind w:firstLine="709"/>
        <w:jc w:val="both"/>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lang w:eastAsia="ja-JP" w:bidi="fa-IR"/>
        </w:rPr>
      </w:pPr>
      <w:r>
        <w:rPr>
          <w:rFonts w:ascii="Times New Roman" w:eastAsia="Andale Sans UI" w:hAnsi="Times New Roman" w:cs="Tahoma"/>
          <w:b/>
          <w:kern w:val="3"/>
          <w:sz w:val="28"/>
          <w:szCs w:val="28"/>
          <w:lang w:eastAsia="ja-JP" w:bidi="fa-IR"/>
        </w:rPr>
        <w:t xml:space="preserve">7. Информация о распределении планируемых расходов </w:t>
      </w:r>
    </w:p>
    <w:p w:rsidR="00C268FF" w:rsidRDefault="00C268FF" w:rsidP="00C268FF">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rPr>
      </w:pPr>
    </w:p>
    <w:p w:rsidR="00C268FF" w:rsidRDefault="00C268FF" w:rsidP="00C268FF">
      <w:pPr>
        <w:widowControl w:val="0"/>
        <w:suppressAutoHyphens/>
        <w:autoSpaceDN w:val="0"/>
        <w:spacing w:after="120" w:line="240" w:lineRule="auto"/>
        <w:ind w:firstLine="709"/>
        <w:jc w:val="both"/>
        <w:textAlignment w:val="baseline"/>
        <w:rPr>
          <w:rFonts w:ascii="Times New Roman" w:eastAsia="Andale Sans UI" w:hAnsi="Times New Roman" w:cs="Tahoma"/>
          <w:kern w:val="3"/>
          <w:sz w:val="28"/>
          <w:szCs w:val="28"/>
          <w:lang w:eastAsia="ja-JP" w:bidi="fa-IR"/>
        </w:rPr>
      </w:pPr>
      <w:r>
        <w:rPr>
          <w:rFonts w:ascii="Times New Roman" w:eastAsia="Andale Sans UI" w:hAnsi="Times New Roman" w:cs="Tahoma"/>
          <w:kern w:val="3"/>
          <w:sz w:val="28"/>
          <w:szCs w:val="28"/>
          <w:lang w:eastAsia="ja-JP" w:bidi="fa-IR"/>
        </w:rPr>
        <w:t>Информация о распределении планируемых расходов по мероприятиям программы, с указанием главных распорядителей средств местного бюджета по годам реализации представлена в приложении  3 к паспорту программы. Расходы по всем мероприятиям распределяются по одному КБК.</w:t>
      </w:r>
    </w:p>
    <w:p w:rsidR="00C268FF" w:rsidRDefault="00C268FF" w:rsidP="00C268FF">
      <w:pPr>
        <w:widowControl w:val="0"/>
        <w:suppressAutoHyphens/>
        <w:autoSpaceDN w:val="0"/>
        <w:spacing w:after="120" w:line="240" w:lineRule="auto"/>
        <w:ind w:firstLine="709"/>
        <w:jc w:val="both"/>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709"/>
        <w:jc w:val="center"/>
        <w:textAlignment w:val="baseline"/>
        <w:rPr>
          <w:rFonts w:ascii="Times New Roman" w:eastAsia="Andale Sans UI" w:hAnsi="Times New Roman" w:cs="Tahoma"/>
          <w:b/>
          <w:kern w:val="3"/>
          <w:sz w:val="28"/>
          <w:szCs w:val="24"/>
          <w:lang w:val="az-Cyrl-AZ" w:eastAsia="ja-JP" w:bidi="fa-IR"/>
        </w:rPr>
      </w:pPr>
      <w:r>
        <w:rPr>
          <w:rFonts w:ascii="Times New Roman" w:eastAsia="Andale Sans UI" w:hAnsi="Times New Roman" w:cs="Tahoma"/>
          <w:b/>
          <w:kern w:val="3"/>
          <w:sz w:val="28"/>
          <w:szCs w:val="24"/>
          <w:lang w:val="az-Cyrl-AZ" w:eastAsia="ja-JP" w:bidi="fa-IR"/>
        </w:rPr>
        <w:t>6.Ресурсное обеспечение</w:t>
      </w:r>
    </w:p>
    <w:p w:rsidR="00C268FF" w:rsidRDefault="00C268FF" w:rsidP="00C268FF">
      <w:pPr>
        <w:widowControl w:val="0"/>
        <w:suppressAutoHyphens/>
        <w:autoSpaceDN w:val="0"/>
        <w:spacing w:after="120" w:line="240" w:lineRule="auto"/>
        <w:ind w:firstLine="709"/>
        <w:jc w:val="both"/>
        <w:textAlignment w:val="baseline"/>
        <w:rPr>
          <w:rFonts w:ascii="Times New Roman" w:eastAsia="Andale Sans UI" w:hAnsi="Times New Roman" w:cs="Tahoma"/>
          <w:kern w:val="3"/>
          <w:sz w:val="28"/>
          <w:szCs w:val="24"/>
          <w:lang w:eastAsia="ja-JP" w:bidi="fa-IR"/>
        </w:rPr>
      </w:pPr>
      <w:r>
        <w:rPr>
          <w:rFonts w:ascii="Times New Roman" w:eastAsia="Andale Sans UI" w:hAnsi="Times New Roman" w:cs="Tahoma"/>
          <w:kern w:val="3"/>
          <w:sz w:val="28"/>
          <w:szCs w:val="24"/>
          <w:lang w:eastAsia="ja-JP" w:bidi="fa-IR"/>
        </w:rPr>
        <w:t xml:space="preserve">Ресурсное обеспечение и прогнозная оценка расходов на реализацию целей муниципальной  программы сельсовета с учетом источников финансирования, в том числе по уровням бюджетной системы приведены в приложении 4 к  программе. </w:t>
      </w:r>
    </w:p>
    <w:p w:rsidR="00C268FF" w:rsidRDefault="00C268FF" w:rsidP="00C268FF">
      <w:pPr>
        <w:widowControl w:val="0"/>
        <w:suppressAutoHyphens/>
        <w:autoSpaceDN w:val="0"/>
        <w:spacing w:after="120" w:line="240" w:lineRule="auto"/>
        <w:ind w:firstLine="709"/>
        <w:jc w:val="both"/>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709"/>
        <w:jc w:val="center"/>
        <w:textAlignment w:val="baseline"/>
        <w:rPr>
          <w:rFonts w:ascii="Times New Roman" w:eastAsia="Andale Sans UI" w:hAnsi="Times New Roman" w:cs="Tahoma"/>
          <w:b/>
          <w:kern w:val="3"/>
          <w:sz w:val="28"/>
          <w:szCs w:val="24"/>
          <w:lang w:val="az-Cyrl-AZ" w:eastAsia="ja-JP" w:bidi="fa-IR"/>
        </w:rPr>
      </w:pPr>
      <w:r>
        <w:rPr>
          <w:rFonts w:ascii="Times New Roman" w:eastAsia="Andale Sans UI" w:hAnsi="Times New Roman" w:cs="Tahoma"/>
          <w:b/>
          <w:kern w:val="3"/>
          <w:sz w:val="28"/>
          <w:szCs w:val="24"/>
          <w:lang w:val="az-Cyrl-AZ" w:eastAsia="ja-JP" w:bidi="fa-IR"/>
        </w:rPr>
        <w:t>7.Прогноз конечных результатов программы</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Конечным результатом реализации программы является:</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Увеличение численности населения занимающего спортом , в следствии чего повышение уровня жизни на территории Идринского сельсовета. 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Финансовые риски –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(индикаторов) реализации Программы.</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Правовые риски – изменение федерального, краевого и районного законодательства, отсутствие необходимых нормативных правовых актов на муниципальном и поселенческом уровне может привести к увеличению планируемых сроков или изменению условий реализации мероприятий Программы.</w:t>
      </w:r>
    </w:p>
    <w:p w:rsidR="00C268FF" w:rsidRDefault="00C268FF" w:rsidP="00C268FF">
      <w:pPr>
        <w:widowControl w:val="0"/>
        <w:suppressAutoHyphens/>
        <w:autoSpaceDN w:val="0"/>
        <w:spacing w:after="120" w:line="240" w:lineRule="auto"/>
        <w:ind w:firstLine="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w:t>
      </w:r>
    </w:p>
    <w:p w:rsidR="00C268FF" w:rsidRDefault="00C268FF" w:rsidP="00C268FF">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C268FF" w:rsidRDefault="00C268FF" w:rsidP="00C268FF">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lang w:eastAsia="ja-JP" w:bidi="fa-IR"/>
        </w:rPr>
      </w:pPr>
      <w:r>
        <w:rPr>
          <w:rFonts w:ascii="Times New Roman" w:eastAsia="Andale Sans UI" w:hAnsi="Times New Roman" w:cs="Tahoma"/>
          <w:b/>
          <w:kern w:val="3"/>
          <w:sz w:val="28"/>
          <w:szCs w:val="28"/>
          <w:lang w:eastAsia="ja-JP" w:bidi="fa-IR"/>
        </w:rPr>
        <w:t>8. Прогноз сводных показателей муниципальных заданий на оказание (выполнение) муниципальных услуг (работ) Администрацией сельсовета по муниципальной программе Идринского сельсовета «Создание условий для развития спорта Идринского сельсовета»</w:t>
      </w:r>
    </w:p>
    <w:p w:rsidR="00C268FF" w:rsidRDefault="00C268FF" w:rsidP="00C268FF">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rPr>
      </w:pPr>
    </w:p>
    <w:p w:rsidR="00C268FF" w:rsidRDefault="00C268FF" w:rsidP="00C268FF">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rPr>
      </w:pPr>
      <w:r>
        <w:rPr>
          <w:rFonts w:ascii="Times New Roman" w:eastAsia="Andale Sans UI" w:hAnsi="Times New Roman" w:cs="Tahoma"/>
          <w:kern w:val="3"/>
          <w:sz w:val="28"/>
          <w:szCs w:val="28"/>
          <w:lang w:eastAsia="ja-JP" w:bidi="fa-IR"/>
        </w:rPr>
        <w:t>В рамках реализации Программы муниципальные услуги оказываться не будут.</w:t>
      </w:r>
    </w:p>
    <w:p w:rsidR="00C268FF" w:rsidRDefault="00C268FF" w:rsidP="00C268FF">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rPr>
      </w:pPr>
    </w:p>
    <w:p w:rsidR="00C268FF" w:rsidRDefault="00C268FF" w:rsidP="00C268FF">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lang w:eastAsia="ja-JP" w:bidi="fa-IR"/>
        </w:rPr>
      </w:pPr>
    </w:p>
    <w:p w:rsidR="00C268FF" w:rsidRDefault="00C268FF" w:rsidP="00C268FF">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lang w:eastAsia="ja-JP" w:bidi="fa-IR"/>
        </w:rPr>
      </w:pPr>
      <w:r>
        <w:rPr>
          <w:rFonts w:ascii="Times New Roman" w:eastAsia="Andale Sans UI" w:hAnsi="Times New Roman" w:cs="Tahoma"/>
          <w:b/>
          <w:kern w:val="3"/>
          <w:sz w:val="28"/>
          <w:szCs w:val="28"/>
          <w:lang w:eastAsia="ja-JP" w:bidi="fa-IR"/>
        </w:rPr>
        <w:t xml:space="preserve">9.Ожидаемые результаты реализации с указанием целевых индикаторов (показателей) в разрезе лет для последующего контроля за ходом </w:t>
      </w:r>
    </w:p>
    <w:p w:rsidR="00C268FF" w:rsidRDefault="00C268FF" w:rsidP="00C268FF">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lang w:eastAsia="ja-JP" w:bidi="fa-IR"/>
        </w:rPr>
      </w:pPr>
    </w:p>
    <w:p w:rsidR="00C268FF" w:rsidRDefault="00C268FF" w:rsidP="00C268FF">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lang w:eastAsia="ja-JP" w:bidi="fa-IR"/>
        </w:rPr>
      </w:pPr>
    </w:p>
    <w:p w:rsidR="00C268FF" w:rsidRDefault="00C268FF" w:rsidP="00C268FF">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lang w:eastAsia="ja-JP" w:bidi="fa-IR"/>
        </w:rPr>
      </w:pPr>
      <w:r>
        <w:rPr>
          <w:rFonts w:ascii="Times New Roman" w:eastAsia="Andale Sans UI" w:hAnsi="Times New Roman" w:cs="Tahoma"/>
          <w:b/>
          <w:kern w:val="3"/>
          <w:sz w:val="28"/>
          <w:szCs w:val="28"/>
          <w:lang w:eastAsia="ja-JP" w:bidi="fa-IR"/>
        </w:rPr>
        <w:lastRenderedPageBreak/>
        <w:t>выполнения, а также оценки эффективности реализации программы</w:t>
      </w:r>
    </w:p>
    <w:p w:rsidR="00C268FF" w:rsidRDefault="00C268FF" w:rsidP="00C268FF">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rPr>
      </w:pPr>
      <w:r>
        <w:rPr>
          <w:rFonts w:ascii="Times New Roman" w:eastAsia="Andale Sans UI" w:hAnsi="Times New Roman" w:cs="Tahoma"/>
          <w:kern w:val="3"/>
          <w:sz w:val="28"/>
          <w:szCs w:val="28"/>
          <w:lang w:eastAsia="ja-JP" w:bidi="fa-IR"/>
        </w:rPr>
        <w:t xml:space="preserve"> </w:t>
      </w:r>
    </w:p>
    <w:p w:rsidR="00C268FF" w:rsidRDefault="00C268FF" w:rsidP="00C268FF">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r>
        <w:rPr>
          <w:rFonts w:ascii="Times New Roman" w:eastAsia="Andale Sans UI" w:hAnsi="Times New Roman" w:cs="Tahoma"/>
          <w:kern w:val="3"/>
          <w:sz w:val="28"/>
          <w:szCs w:val="28"/>
          <w:lang w:eastAsia="ja-JP" w:bidi="fa-IR"/>
        </w:rPr>
        <w:t>Социально-экономический эффект программы будет способствовать пропаганде здорового образа жизни; увеличению числа детей, подростков взрослого населения, занимающихся физической культурой и спортом; укреплению здоровья; привлечению всех слоев населения к активным занятиям физкультурой и спортом. Реализация программы позволит улучшить доступность и качество спортивно-оздоровительных сооружений для всех слоев населения, в результате реализации программы будет организовано содержание спортивных площадок, будут проводиться спортивные мероприятия.</w:t>
      </w:r>
    </w:p>
    <w:p w:rsidR="00C268FF" w:rsidRDefault="00C268FF" w:rsidP="00C268FF">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r>
        <w:rPr>
          <w:rFonts w:ascii="Times New Roman" w:eastAsia="Andale Sans UI" w:hAnsi="Times New Roman" w:cs="Tahoma"/>
          <w:kern w:val="3"/>
          <w:sz w:val="28"/>
          <w:szCs w:val="28"/>
          <w:lang w:eastAsia="ja-JP" w:bidi="fa-IR"/>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Мониторинг динамики результатов реализации программы за оцениваемый период будет способствовать уточнению степени решения задач и выполнения мероприятий программы.</w:t>
      </w:r>
    </w:p>
    <w:p w:rsidR="00C268FF" w:rsidRDefault="00C268FF" w:rsidP="00C268FF">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r>
        <w:rPr>
          <w:rFonts w:ascii="Times New Roman" w:eastAsia="Andale Sans UI" w:hAnsi="Times New Roman" w:cs="Tahoma"/>
          <w:kern w:val="3"/>
          <w:sz w:val="28"/>
          <w:szCs w:val="28"/>
          <w:lang w:eastAsia="ja-JP" w:bidi="fa-IR"/>
        </w:rPr>
        <w:t xml:space="preserve">     </w:t>
      </w:r>
    </w:p>
    <w:p w:rsidR="00C268FF" w:rsidRDefault="00C268FF" w:rsidP="00C268FF">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lang w:val="az-Cyrl-AZ" w:eastAsia="ja-JP" w:bidi="fa-IR"/>
        </w:rPr>
      </w:pPr>
      <w:r>
        <w:rPr>
          <w:rFonts w:ascii="Times New Roman" w:eastAsia="Andale Sans UI" w:hAnsi="Times New Roman" w:cs="Tahoma"/>
          <w:b/>
          <w:kern w:val="3"/>
          <w:sz w:val="28"/>
          <w:szCs w:val="28"/>
          <w:lang w:val="az-Cyrl-AZ" w:eastAsia="ja-JP" w:bidi="fa-IR"/>
        </w:rPr>
        <w:t>8. Оценка социально-экономической</w:t>
      </w:r>
    </w:p>
    <w:p w:rsidR="00C268FF" w:rsidRDefault="00C268FF" w:rsidP="00C268FF">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lang w:val="az-Cyrl-AZ" w:eastAsia="ja-JP" w:bidi="fa-IR"/>
        </w:rPr>
      </w:pPr>
      <w:r>
        <w:rPr>
          <w:rFonts w:ascii="Times New Roman" w:eastAsia="Andale Sans UI" w:hAnsi="Times New Roman" w:cs="Tahoma"/>
          <w:b/>
          <w:kern w:val="3"/>
          <w:sz w:val="28"/>
          <w:szCs w:val="28"/>
          <w:lang w:val="az-Cyrl-AZ" w:eastAsia="ja-JP" w:bidi="fa-IR"/>
        </w:rPr>
        <w:t>эффективности от реализации подпрограммы</w:t>
      </w:r>
    </w:p>
    <w:p w:rsidR="00C268FF" w:rsidRDefault="00C268FF" w:rsidP="00C268FF">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az-Cyrl-AZ" w:eastAsia="ja-JP" w:bidi="fa-IR"/>
        </w:rPr>
      </w:pP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Административный риск реализации 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программой, которое может привести к невыполнению цели и задач программы, обусловленному:</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срывом мероприятий и не достижением целевых показателей;</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неэффективным использованием ресурсов.</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Способами ограничения административного риска являются:</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усиление контроля за ходом выполнения программных мероприятий и совершенствование механизма текущего управления реализацией программы;</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своевременная корректировка мероприятий программы.</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eastAsia="ja-JP" w:bidi="fa-IR"/>
        </w:rPr>
      </w:pPr>
      <w:r>
        <w:rPr>
          <w:rFonts w:ascii="Times New Roman" w:eastAsia="Andale Sans UI" w:hAnsi="Times New Roman" w:cs="Tahoma"/>
          <w:kern w:val="3"/>
          <w:sz w:val="28"/>
          <w:szCs w:val="24"/>
          <w:lang w:eastAsia="ja-JP" w:bidi="fa-IR"/>
        </w:rPr>
        <w:t> Бюджетная эффективность программы определяется как соотношение фактического использования бюджетных средств, запланированных на реализацию программы, к утвержденному плану.</w:t>
      </w:r>
    </w:p>
    <w:p w:rsidR="00C268FF" w:rsidRDefault="00C268FF" w:rsidP="00C268FF">
      <w:pPr>
        <w:widowControl w:val="0"/>
        <w:suppressAutoHyphens/>
        <w:autoSpaceDN w:val="0"/>
        <w:spacing w:after="0" w:line="240" w:lineRule="auto"/>
        <w:ind w:firstLine="709"/>
        <w:jc w:val="both"/>
        <w:textAlignment w:val="baseline"/>
        <w:rPr>
          <w:rFonts w:ascii="Times New Roman" w:eastAsia="Andale Sans UI" w:hAnsi="Times New Roman" w:cs="Tahoma"/>
          <w:kern w:val="3"/>
          <w:sz w:val="28"/>
          <w:szCs w:val="24"/>
          <w:lang w:eastAsia="ja-JP" w:bidi="fa-IR"/>
        </w:rPr>
      </w:pPr>
      <w:r>
        <w:rPr>
          <w:rFonts w:ascii="Times New Roman" w:eastAsia="Andale Sans UI" w:hAnsi="Times New Roman" w:cs="Tahoma"/>
          <w:kern w:val="3"/>
          <w:sz w:val="28"/>
          <w:szCs w:val="24"/>
          <w:lang w:eastAsia="ja-JP" w:bidi="fa-IR"/>
        </w:rPr>
        <w:t>Оценка эффективности расходования бюджетных средств осуществляется постоянно: ежеквартальный мониторинг достижения результатов программы.</w:t>
      </w:r>
    </w:p>
    <w:p w:rsidR="00C268FF" w:rsidRDefault="00C268FF" w:rsidP="00C268FF">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p>
    <w:p w:rsidR="00C268FF" w:rsidRDefault="00C268FF" w:rsidP="00C268FF">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az-Cyrl-AZ" w:eastAsia="ja-JP" w:bidi="fa-IR"/>
        </w:rPr>
      </w:pPr>
      <w:r>
        <w:rPr>
          <w:rFonts w:ascii="Times New Roman" w:eastAsia="Andale Sans UI" w:hAnsi="Times New Roman" w:cs="Tahoma"/>
          <w:b/>
          <w:kern w:val="3"/>
          <w:sz w:val="28"/>
          <w:szCs w:val="28"/>
          <w:lang w:val="az-Cyrl-AZ" w:eastAsia="ja-JP" w:bidi="fa-IR"/>
        </w:rPr>
        <w:t>9.Обоснование финансовых, материальных и трудовых</w:t>
      </w:r>
    </w:p>
    <w:p w:rsidR="00C268FF" w:rsidRDefault="00C268FF" w:rsidP="00C268FF">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lang w:val="az-Cyrl-AZ" w:eastAsia="ja-JP" w:bidi="fa-IR"/>
        </w:rPr>
      </w:pPr>
      <w:r>
        <w:rPr>
          <w:rFonts w:ascii="Times New Roman" w:eastAsia="Andale Sans UI" w:hAnsi="Times New Roman" w:cs="Tahoma"/>
          <w:b/>
          <w:kern w:val="3"/>
          <w:sz w:val="28"/>
          <w:szCs w:val="28"/>
          <w:lang w:val="az-Cyrl-AZ" w:eastAsia="ja-JP" w:bidi="fa-IR"/>
        </w:rPr>
        <w:t>затрат (ресурсное обеспечение программы) с указанием</w:t>
      </w:r>
    </w:p>
    <w:p w:rsidR="00C268FF" w:rsidRDefault="00C268FF" w:rsidP="00C268FF">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az-Cyrl-AZ" w:eastAsia="ja-JP" w:bidi="fa-IR"/>
        </w:rPr>
      </w:pPr>
      <w:r>
        <w:rPr>
          <w:rFonts w:ascii="Times New Roman" w:eastAsia="Andale Sans UI" w:hAnsi="Times New Roman" w:cs="Tahoma"/>
          <w:b/>
          <w:kern w:val="3"/>
          <w:sz w:val="28"/>
          <w:szCs w:val="28"/>
          <w:lang w:val="az-Cyrl-AZ" w:eastAsia="ja-JP" w:bidi="fa-IR"/>
        </w:rPr>
        <w:lastRenderedPageBreak/>
        <w:t>источников финансирования</w:t>
      </w:r>
    </w:p>
    <w:p w:rsidR="00C268FF" w:rsidRDefault="00C268FF" w:rsidP="00C268FF">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az-Cyrl-AZ" w:eastAsia="ja-JP" w:bidi="fa-IR"/>
        </w:rPr>
      </w:pPr>
    </w:p>
    <w:p w:rsidR="00C268FF" w:rsidRDefault="00C268FF" w:rsidP="00C268FF">
      <w:pPr>
        <w:widowControl w:val="0"/>
        <w:suppressAutoHyphens/>
        <w:autoSpaceDN w:val="0"/>
        <w:spacing w:after="120" w:line="240" w:lineRule="auto"/>
        <w:ind w:firstLine="540"/>
        <w:jc w:val="both"/>
        <w:textAlignment w:val="baseline"/>
        <w:rPr>
          <w:rFonts w:ascii="Times New Roman" w:eastAsia="Andale Sans UI" w:hAnsi="Times New Roman" w:cs="Tahoma"/>
          <w:kern w:val="3"/>
          <w:sz w:val="28"/>
          <w:szCs w:val="24"/>
          <w:lang w:eastAsia="ja-JP" w:bidi="fa-IR"/>
        </w:rPr>
      </w:pPr>
      <w:r>
        <w:rPr>
          <w:rFonts w:ascii="Times New Roman" w:eastAsia="Andale Sans UI" w:hAnsi="Times New Roman" w:cs="Tahoma"/>
          <w:kern w:val="3"/>
          <w:sz w:val="28"/>
          <w:szCs w:val="24"/>
          <w:lang w:eastAsia="ja-JP" w:bidi="fa-IR"/>
        </w:rPr>
        <w:t>Финансирование мероприятий программы осуществляется за счет средств местного бюджета. Объем средств, выделяемых из местного бюджета на</w:t>
      </w:r>
    </w:p>
    <w:p w:rsidR="00C268FF" w:rsidRDefault="00C268FF" w:rsidP="00C268FF">
      <w:pPr>
        <w:widowControl w:val="0"/>
        <w:suppressAutoHyphens/>
        <w:autoSpaceDN w:val="0"/>
        <w:spacing w:after="120" w:line="240" w:lineRule="auto"/>
        <w:jc w:val="both"/>
        <w:textAlignment w:val="baseline"/>
        <w:rPr>
          <w:rFonts w:ascii="Times New Roman" w:eastAsia="Andale Sans UI" w:hAnsi="Times New Roman" w:cs="Tahoma"/>
          <w:kern w:val="3"/>
          <w:sz w:val="28"/>
          <w:szCs w:val="24"/>
          <w:lang w:eastAsia="ja-JP" w:bidi="fa-IR"/>
        </w:rPr>
      </w:pPr>
      <w:r>
        <w:rPr>
          <w:rFonts w:ascii="Times New Roman" w:eastAsia="Andale Sans UI" w:hAnsi="Times New Roman" w:cs="Tahoma"/>
          <w:kern w:val="3"/>
          <w:sz w:val="28"/>
          <w:szCs w:val="24"/>
          <w:lang w:eastAsia="ja-JP" w:bidi="fa-IR"/>
        </w:rPr>
        <w:t xml:space="preserve"> </w:t>
      </w:r>
    </w:p>
    <w:p w:rsidR="00C268FF" w:rsidRDefault="00C268FF" w:rsidP="00C268FF">
      <w:pPr>
        <w:widowControl w:val="0"/>
        <w:suppressAutoHyphens/>
        <w:autoSpaceDN w:val="0"/>
        <w:spacing w:after="120" w:line="240" w:lineRule="auto"/>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eastAsia="ja-JP" w:bidi="fa-IR"/>
        </w:rPr>
        <w:t>реализацию мероприятий настоящей программы, ежегодно уточняется при формировании проекта местного бюджета на соответствующий финансовый год и плановый период</w:t>
      </w:r>
    </w:p>
    <w:p w:rsidR="00C268FF" w:rsidRDefault="00C268FF" w:rsidP="00C268FF">
      <w:pPr>
        <w:widowControl w:val="0"/>
        <w:suppressAutoHyphens/>
        <w:autoSpaceDN w:val="0"/>
        <w:spacing w:after="0" w:line="240" w:lineRule="auto"/>
        <w:textAlignment w:val="baseline"/>
        <w:rPr>
          <w:rFonts w:ascii="Times New Roman" w:eastAsia="Andale Sans UI" w:hAnsi="Times New Roman" w:cs="Tahoma"/>
          <w:kern w:val="3"/>
          <w:sz w:val="24"/>
          <w:szCs w:val="24"/>
          <w:lang w:val="az-Cyrl-AZ" w:eastAsia="ja-JP" w:bidi="fa-IR"/>
        </w:rPr>
      </w:pPr>
    </w:p>
    <w:p w:rsidR="00C268FF" w:rsidRDefault="00C268FF" w:rsidP="00C268FF">
      <w:pPr>
        <w:widowControl w:val="0"/>
        <w:suppressAutoHyphens/>
        <w:autoSpaceDN w:val="0"/>
        <w:spacing w:after="0" w:line="240" w:lineRule="auto"/>
        <w:textAlignment w:val="baseline"/>
        <w:rPr>
          <w:rFonts w:ascii="Times New Roman" w:eastAsia="Andale Sans UI" w:hAnsi="Times New Roman" w:cs="Tahoma"/>
          <w:kern w:val="3"/>
          <w:sz w:val="24"/>
          <w:szCs w:val="24"/>
          <w:lang w:val="az-Cyrl-AZ" w:eastAsia="ja-JP" w:bidi="fa-IR"/>
        </w:rPr>
      </w:pPr>
    </w:p>
    <w:p w:rsidR="00C268FF" w:rsidRDefault="00C268FF" w:rsidP="00C268FF">
      <w:pPr>
        <w:widowControl w:val="0"/>
        <w:suppressAutoHyphens/>
        <w:autoSpaceDN w:val="0"/>
        <w:spacing w:after="120" w:line="240" w:lineRule="auto"/>
        <w:jc w:val="center"/>
        <w:textAlignment w:val="baseline"/>
        <w:rPr>
          <w:rFonts w:ascii="Times New Roman" w:eastAsia="Andale Sans UI" w:hAnsi="Times New Roman" w:cs="Tahoma"/>
          <w:kern w:val="3"/>
          <w:sz w:val="28"/>
          <w:szCs w:val="24"/>
          <w:lang w:eastAsia="ja-JP" w:bidi="fa-IR"/>
        </w:rPr>
      </w:pPr>
      <w:r>
        <w:rPr>
          <w:rFonts w:ascii="Times New Roman" w:eastAsia="Andale Sans UI" w:hAnsi="Times New Roman" w:cs="Tahoma"/>
          <w:b/>
          <w:bCs/>
          <w:kern w:val="3"/>
          <w:sz w:val="28"/>
          <w:szCs w:val="24"/>
          <w:lang w:eastAsia="ja-JP" w:bidi="fa-IR"/>
        </w:rPr>
        <w:t>10.Ресурсное обеспечение</w:t>
      </w:r>
      <w:r>
        <w:rPr>
          <w:rFonts w:ascii="Times New Roman" w:eastAsia="Andale Sans UI" w:hAnsi="Times New Roman" w:cs="Tahoma"/>
          <w:b/>
          <w:kern w:val="3"/>
          <w:sz w:val="28"/>
          <w:szCs w:val="24"/>
          <w:lang w:eastAsia="ja-JP" w:bidi="fa-IR"/>
        </w:rPr>
        <w:t xml:space="preserve"> </w:t>
      </w:r>
      <w:r>
        <w:rPr>
          <w:rFonts w:ascii="Times New Roman" w:eastAsia="Andale Sans UI" w:hAnsi="Times New Roman" w:cs="Tahoma"/>
          <w:b/>
          <w:bCs/>
          <w:kern w:val="3"/>
          <w:sz w:val="28"/>
          <w:szCs w:val="24"/>
          <w:lang w:eastAsia="ja-JP" w:bidi="fa-IR"/>
        </w:rPr>
        <w:t>и прогнозная оценка расходов</w:t>
      </w: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r>
        <w:rPr>
          <w:rFonts w:ascii="Times New Roman" w:eastAsia="Andale Sans UI" w:hAnsi="Times New Roman" w:cs="Tahoma"/>
          <w:b/>
          <w:bCs/>
          <w:kern w:val="3"/>
          <w:sz w:val="28"/>
          <w:szCs w:val="24"/>
          <w:lang w:eastAsia="ja-JP" w:bidi="fa-IR"/>
        </w:rPr>
        <w:t> </w:t>
      </w:r>
    </w:p>
    <w:p w:rsidR="00C268FF" w:rsidRDefault="00C268FF" w:rsidP="00C268FF">
      <w:pPr>
        <w:widowControl w:val="0"/>
        <w:suppressAutoHyphens/>
        <w:autoSpaceDN w:val="0"/>
        <w:spacing w:after="0" w:line="240" w:lineRule="auto"/>
        <w:ind w:firstLine="540"/>
        <w:jc w:val="both"/>
        <w:textAlignment w:val="baseline"/>
        <w:rPr>
          <w:rFonts w:ascii="Times New Roman" w:eastAsia="Andale Sans UI" w:hAnsi="Times New Roman" w:cs="Tahoma"/>
          <w:kern w:val="3"/>
          <w:sz w:val="28"/>
          <w:szCs w:val="24"/>
          <w:lang w:eastAsia="ja-JP" w:bidi="fa-IR"/>
        </w:rPr>
      </w:pPr>
      <w:r>
        <w:rPr>
          <w:rFonts w:ascii="Times New Roman" w:eastAsia="Andale Sans UI" w:hAnsi="Times New Roman" w:cs="Tahoma"/>
          <w:kern w:val="3"/>
          <w:sz w:val="28"/>
          <w:szCs w:val="24"/>
          <w:lang w:eastAsia="ja-JP" w:bidi="fa-IR"/>
        </w:rPr>
        <w:t>Решение поставленных задач путем реализации мероприятий программы обеспечит больший уровень эффективности использования бюджетных ресурсов и взаимосвязь их объемов с достижением планируемых результатов.</w:t>
      </w:r>
    </w:p>
    <w:p w:rsidR="00C268FF" w:rsidRDefault="00C268FF" w:rsidP="00C268FF">
      <w:pPr>
        <w:widowControl w:val="0"/>
        <w:suppressAutoHyphens/>
        <w:autoSpaceDN w:val="0"/>
        <w:spacing w:after="0" w:line="240" w:lineRule="auto"/>
        <w:ind w:firstLine="540"/>
        <w:jc w:val="both"/>
        <w:textAlignment w:val="baseline"/>
        <w:rPr>
          <w:rFonts w:ascii="Times New Roman" w:eastAsia="Andale Sans UI" w:hAnsi="Times New Roman" w:cs="Tahoma"/>
          <w:kern w:val="3"/>
          <w:sz w:val="28"/>
          <w:szCs w:val="24"/>
          <w:lang w:eastAsia="ja-JP" w:bidi="fa-IR"/>
        </w:rPr>
      </w:pPr>
      <w:r>
        <w:rPr>
          <w:rFonts w:ascii="Times New Roman" w:eastAsia="Andale Sans UI" w:hAnsi="Times New Roman" w:cs="Tahoma"/>
          <w:kern w:val="3"/>
          <w:sz w:val="28"/>
          <w:szCs w:val="24"/>
          <w:lang w:eastAsia="ja-JP" w:bidi="fa-IR"/>
        </w:rPr>
        <w:t xml:space="preserve">Общий объем финансирования мероприятий программы в 2022 – 2024 годах составит </w:t>
      </w:r>
      <w:r>
        <w:rPr>
          <w:rFonts w:ascii="Times New Roman" w:eastAsia="Andale Sans UI" w:hAnsi="Times New Roman" w:cs="Tahoma"/>
          <w:kern w:val="3"/>
          <w:sz w:val="28"/>
          <w:szCs w:val="24"/>
          <w:lang w:val="az-Cyrl-AZ" w:eastAsia="ja-JP" w:bidi="fa-IR"/>
        </w:rPr>
        <w:t>130 620,00  рублей</w:t>
      </w:r>
      <w:r>
        <w:rPr>
          <w:rFonts w:ascii="Times New Roman" w:eastAsia="Andale Sans UI" w:hAnsi="Times New Roman" w:cs="Tahoma"/>
          <w:kern w:val="3"/>
          <w:sz w:val="28"/>
          <w:szCs w:val="24"/>
          <w:lang w:eastAsia="ja-JP" w:bidi="fa-IR"/>
        </w:rPr>
        <w:t>., в том числе:</w:t>
      </w:r>
    </w:p>
    <w:p w:rsidR="00C268FF" w:rsidRDefault="00C268FF" w:rsidP="00C268FF">
      <w:pPr>
        <w:widowControl w:val="0"/>
        <w:suppressAutoHyphens/>
        <w:autoSpaceDN w:val="0"/>
        <w:spacing w:after="0" w:line="240" w:lineRule="auto"/>
        <w:ind w:firstLine="540"/>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в 2022 году – 43540,00 рублей;</w:t>
      </w:r>
    </w:p>
    <w:p w:rsidR="00C268FF" w:rsidRDefault="00C268FF" w:rsidP="00C268FF">
      <w:pPr>
        <w:widowControl w:val="0"/>
        <w:suppressAutoHyphens/>
        <w:autoSpaceDN w:val="0"/>
        <w:spacing w:after="0" w:line="240" w:lineRule="auto"/>
        <w:ind w:firstLine="540"/>
        <w:jc w:val="both"/>
        <w:textAlignment w:val="baseline"/>
        <w:rPr>
          <w:rFonts w:ascii="Times New Roman" w:eastAsia="Andale Sans UI" w:hAnsi="Times New Roman" w:cs="Tahoma"/>
          <w:kern w:val="3"/>
          <w:sz w:val="28"/>
          <w:szCs w:val="24"/>
          <w:lang w:val="az-Cyrl-AZ" w:eastAsia="ja-JP" w:bidi="fa-IR"/>
        </w:rPr>
      </w:pPr>
      <w:r>
        <w:rPr>
          <w:rFonts w:ascii="Times New Roman" w:eastAsia="Andale Sans UI" w:hAnsi="Times New Roman" w:cs="Tahoma"/>
          <w:kern w:val="3"/>
          <w:sz w:val="28"/>
          <w:szCs w:val="24"/>
          <w:lang w:val="az-Cyrl-AZ" w:eastAsia="ja-JP" w:bidi="fa-IR"/>
        </w:rPr>
        <w:t>в 2023 году - 43540,00  рублей;</w:t>
      </w:r>
    </w:p>
    <w:p w:rsidR="00C268FF" w:rsidRDefault="00C268FF" w:rsidP="00C268FF">
      <w:pPr>
        <w:widowControl w:val="0"/>
        <w:suppressAutoHyphens/>
        <w:autoSpaceDN w:val="0"/>
        <w:spacing w:after="0" w:line="240" w:lineRule="auto"/>
        <w:ind w:firstLine="540"/>
        <w:jc w:val="both"/>
        <w:textAlignment w:val="baseline"/>
        <w:rPr>
          <w:rFonts w:ascii="Times New Roman" w:eastAsia="Andale Sans UI" w:hAnsi="Times New Roman" w:cs="Tahoma"/>
          <w:kern w:val="3"/>
          <w:sz w:val="28"/>
          <w:szCs w:val="24"/>
          <w:lang w:eastAsia="ja-JP" w:bidi="fa-IR"/>
        </w:rPr>
      </w:pPr>
      <w:r>
        <w:rPr>
          <w:rFonts w:ascii="Times New Roman" w:eastAsia="Andale Sans UI" w:hAnsi="Times New Roman" w:cs="Tahoma"/>
          <w:kern w:val="3"/>
          <w:sz w:val="28"/>
          <w:szCs w:val="24"/>
          <w:lang w:val="az-Cyrl-AZ" w:eastAsia="ja-JP" w:bidi="fa-IR"/>
        </w:rPr>
        <w:t>в 2024 году –43540,00  рублей</w:t>
      </w:r>
      <w:r>
        <w:rPr>
          <w:rFonts w:ascii="Times New Roman" w:eastAsia="Andale Sans UI" w:hAnsi="Times New Roman" w:cs="Tahoma"/>
          <w:kern w:val="3"/>
          <w:sz w:val="28"/>
          <w:szCs w:val="24"/>
          <w:lang w:eastAsia="ja-JP" w:bidi="fa-IR"/>
        </w:rPr>
        <w:t>.</w:t>
      </w:r>
    </w:p>
    <w:p w:rsidR="00C268FF" w:rsidRDefault="00C268FF" w:rsidP="00C268FF">
      <w:pPr>
        <w:widowControl w:val="0"/>
        <w:suppressAutoHyphens/>
        <w:autoSpaceDN w:val="0"/>
        <w:spacing w:after="0" w:line="240" w:lineRule="auto"/>
        <w:jc w:val="both"/>
        <w:textAlignment w:val="baseline"/>
        <w:rPr>
          <w:rFonts w:ascii="Times New Roman" w:eastAsia="Andale Sans UI" w:hAnsi="Times New Roman" w:cs="Tahoma"/>
          <w:kern w:val="3"/>
          <w:sz w:val="28"/>
          <w:szCs w:val="24"/>
          <w:lang w:eastAsia="ja-JP" w:bidi="fa-IR"/>
        </w:rPr>
      </w:pPr>
      <w:r>
        <w:rPr>
          <w:rFonts w:ascii="Times New Roman" w:eastAsia="Andale Sans UI" w:hAnsi="Times New Roman" w:cs="Tahoma"/>
          <w:kern w:val="3"/>
          <w:sz w:val="28"/>
          <w:szCs w:val="24"/>
          <w:lang w:eastAsia="ja-JP" w:bidi="fa-IR"/>
        </w:rPr>
        <w:t>При получении незапланированных доходов в местный бюджет, финансирование программы может быть пересмотрено для достижения дополнительных целей и выполнения новых задач, администрацией Идринского сельсовета.</w:t>
      </w:r>
    </w:p>
    <w:p w:rsidR="00C268FF" w:rsidRDefault="00C268FF" w:rsidP="00C268FF">
      <w:pPr>
        <w:widowControl w:val="0"/>
        <w:suppressAutoHyphens/>
        <w:autoSpaceDN w:val="0"/>
        <w:spacing w:after="120" w:line="240" w:lineRule="auto"/>
        <w:ind w:firstLine="540"/>
        <w:jc w:val="both"/>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r>
        <w:rPr>
          <w:rFonts w:ascii="Times New Roman" w:eastAsia="Andale Sans UI" w:hAnsi="Times New Roman" w:cs="Tahoma"/>
          <w:kern w:val="3"/>
          <w:sz w:val="28"/>
          <w:szCs w:val="24"/>
          <w:lang w:eastAsia="ja-JP" w:bidi="fa-IR"/>
        </w:rPr>
        <w:t xml:space="preserve">  </w:t>
      </w: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ind w:firstLine="540"/>
        <w:textAlignment w:val="baseline"/>
        <w:rPr>
          <w:rFonts w:ascii="Times New Roman" w:eastAsia="Andale Sans UI" w:hAnsi="Times New Roman" w:cs="Tahoma"/>
          <w:kern w:val="3"/>
          <w:sz w:val="28"/>
          <w:szCs w:val="24"/>
          <w:lang w:eastAsia="ja-JP" w:bidi="fa-IR"/>
        </w:rPr>
      </w:pPr>
    </w:p>
    <w:p w:rsidR="00C268FF" w:rsidRDefault="00C268FF" w:rsidP="00C268FF">
      <w:pPr>
        <w:widowControl w:val="0"/>
        <w:suppressAutoHyphens/>
        <w:autoSpaceDN w:val="0"/>
        <w:spacing w:after="120" w:line="240" w:lineRule="auto"/>
        <w:textAlignment w:val="baseline"/>
      </w:pPr>
      <w:r>
        <w:rPr>
          <w:rFonts w:ascii="Times New Roman" w:eastAsia="Andale Sans UI" w:hAnsi="Times New Roman" w:cs="Tahoma"/>
          <w:kern w:val="3"/>
          <w:sz w:val="24"/>
          <w:szCs w:val="24"/>
          <w:lang w:val="az-Cyrl-AZ" w:eastAsia="ja-JP" w:bidi="fa-IR"/>
        </w:rPr>
        <w:fldChar w:fldCharType="begin"/>
      </w:r>
      <w:r>
        <w:rPr>
          <w:rFonts w:ascii="Times New Roman" w:eastAsia="Andale Sans UI" w:hAnsi="Times New Roman" w:cs="Tahoma"/>
          <w:kern w:val="3"/>
          <w:sz w:val="24"/>
          <w:szCs w:val="24"/>
          <w:lang w:val="az-Cyrl-AZ" w:eastAsia="ja-JP" w:bidi="fa-IR"/>
        </w:rPr>
        <w:instrText xml:space="preserve"> LINK Excel.Sheet.12 "C:\\Users\\Оксана\\Desktop\\бюджет на 2019\\программа  Создание условий для развития спорта Идринского сельсовета\\ПРОГРАММА КУЛЬТУРА, СПОРТ 2018-2030\\приложение 1 к под. спорт.xlsx" Лист1!R1C1:R10C12 \a \f 4 \h  \* MERGEFORMAT </w:instrText>
      </w:r>
      <w:r>
        <w:rPr>
          <w:rFonts w:ascii="Times New Roman" w:eastAsia="Andale Sans UI" w:hAnsi="Times New Roman" w:cs="Tahoma"/>
          <w:kern w:val="3"/>
          <w:sz w:val="24"/>
          <w:szCs w:val="24"/>
          <w:lang w:val="az-Cyrl-AZ" w:eastAsia="ja-JP" w:bidi="fa-IR"/>
        </w:rPr>
        <w:fldChar w:fldCharType="separate"/>
      </w:r>
    </w:p>
    <w:tbl>
      <w:tblPr>
        <w:tblW w:w="10500" w:type="dxa"/>
        <w:tblInd w:w="-459" w:type="dxa"/>
        <w:tblLayout w:type="fixed"/>
        <w:tblLook w:val="04A0" w:firstRow="1" w:lastRow="0" w:firstColumn="1" w:lastColumn="0" w:noHBand="0" w:noVBand="1"/>
      </w:tblPr>
      <w:tblGrid>
        <w:gridCol w:w="710"/>
        <w:gridCol w:w="1987"/>
        <w:gridCol w:w="283"/>
        <w:gridCol w:w="1009"/>
        <w:gridCol w:w="976"/>
        <w:gridCol w:w="820"/>
        <w:gridCol w:w="760"/>
        <w:gridCol w:w="971"/>
        <w:gridCol w:w="760"/>
        <w:gridCol w:w="880"/>
        <w:gridCol w:w="628"/>
        <w:gridCol w:w="142"/>
        <w:gridCol w:w="338"/>
        <w:gridCol w:w="236"/>
      </w:tblGrid>
      <w:tr w:rsidR="00C268FF" w:rsidTr="00C268FF">
        <w:trPr>
          <w:gridAfter w:val="3"/>
          <w:wAfter w:w="716" w:type="dxa"/>
          <w:trHeight w:val="1189"/>
        </w:trPr>
        <w:tc>
          <w:tcPr>
            <w:tcW w:w="709" w:type="dxa"/>
            <w:noWrap/>
            <w:vAlign w:val="bottom"/>
            <w:hideMark/>
          </w:tcPr>
          <w:p w:rsidR="00C268FF" w:rsidRDefault="00C268FF">
            <w:pPr>
              <w:rPr>
                <w:rFonts w:asciiTheme="minorHAnsi" w:eastAsiaTheme="minorHAnsi" w:hAnsiTheme="minorHAnsi"/>
              </w:rPr>
            </w:pPr>
          </w:p>
        </w:tc>
        <w:tc>
          <w:tcPr>
            <w:tcW w:w="1985" w:type="dxa"/>
            <w:noWrap/>
            <w:vAlign w:val="bottom"/>
            <w:hideMark/>
          </w:tcPr>
          <w:p w:rsidR="00C268FF" w:rsidRDefault="00C268FF">
            <w:pPr>
              <w:rPr>
                <w:rFonts w:asciiTheme="minorHAnsi" w:eastAsiaTheme="minorHAnsi" w:hAnsiTheme="minorHAnsi"/>
              </w:rPr>
            </w:pPr>
          </w:p>
        </w:tc>
        <w:tc>
          <w:tcPr>
            <w:tcW w:w="1292" w:type="dxa"/>
            <w:gridSpan w:val="2"/>
            <w:noWrap/>
            <w:vAlign w:val="bottom"/>
            <w:hideMark/>
          </w:tcPr>
          <w:p w:rsidR="00C268FF" w:rsidRDefault="00C268FF">
            <w:pPr>
              <w:rPr>
                <w:rFonts w:asciiTheme="minorHAnsi" w:eastAsiaTheme="minorHAnsi" w:hAnsiTheme="minorHAnsi"/>
              </w:rPr>
            </w:pPr>
          </w:p>
        </w:tc>
        <w:tc>
          <w:tcPr>
            <w:tcW w:w="976" w:type="dxa"/>
            <w:noWrap/>
            <w:vAlign w:val="bottom"/>
            <w:hideMark/>
          </w:tcPr>
          <w:p w:rsidR="00C268FF" w:rsidRDefault="00C268FF">
            <w:pPr>
              <w:rPr>
                <w:rFonts w:asciiTheme="minorHAnsi" w:eastAsiaTheme="minorHAnsi" w:hAnsiTheme="minorHAnsi"/>
              </w:rPr>
            </w:pPr>
          </w:p>
        </w:tc>
        <w:tc>
          <w:tcPr>
            <w:tcW w:w="820" w:type="dxa"/>
            <w:noWrap/>
            <w:vAlign w:val="bottom"/>
            <w:hideMark/>
          </w:tcPr>
          <w:p w:rsidR="00C268FF" w:rsidRDefault="00C268FF">
            <w:pPr>
              <w:rPr>
                <w:rFonts w:asciiTheme="minorHAnsi" w:eastAsiaTheme="minorHAnsi" w:hAnsiTheme="minorHAnsi"/>
              </w:rPr>
            </w:pPr>
          </w:p>
        </w:tc>
        <w:tc>
          <w:tcPr>
            <w:tcW w:w="760" w:type="dxa"/>
            <w:noWrap/>
            <w:vAlign w:val="bottom"/>
            <w:hideMark/>
          </w:tcPr>
          <w:p w:rsidR="00C268FF" w:rsidRDefault="00C268FF">
            <w:pPr>
              <w:rPr>
                <w:rFonts w:asciiTheme="minorHAnsi" w:eastAsiaTheme="minorHAnsi" w:hAnsiTheme="minorHAnsi"/>
              </w:rPr>
            </w:pPr>
          </w:p>
        </w:tc>
        <w:tc>
          <w:tcPr>
            <w:tcW w:w="3239" w:type="dxa"/>
            <w:gridSpan w:val="4"/>
            <w:shd w:val="clear" w:color="auto" w:fill="FFFFFF"/>
            <w:hideMark/>
          </w:tcPr>
          <w:p w:rsidR="00C268FF" w:rsidRDefault="00C268F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Приложение1</w:t>
            </w:r>
            <w:r>
              <w:rPr>
                <w:rFonts w:ascii="Times New Roman" w:eastAsia="Times New Roman" w:hAnsi="Times New Roman"/>
                <w:sz w:val="24"/>
                <w:szCs w:val="24"/>
                <w:lang w:eastAsia="ru-RU"/>
              </w:rPr>
              <w:br/>
              <w:t>к  паспорту программы "Создание условий для развития спорта на территории Идринского сельсовета"</w:t>
            </w:r>
          </w:p>
        </w:tc>
      </w:tr>
      <w:tr w:rsidR="00C268FF" w:rsidTr="00C268FF">
        <w:trPr>
          <w:gridAfter w:val="3"/>
          <w:wAfter w:w="716" w:type="dxa"/>
          <w:trHeight w:val="443"/>
        </w:trPr>
        <w:tc>
          <w:tcPr>
            <w:tcW w:w="9781" w:type="dxa"/>
            <w:gridSpan w:val="11"/>
            <w:noWrap/>
            <w:vAlign w:val="center"/>
            <w:hideMark/>
          </w:tcPr>
          <w:p w:rsidR="00C268FF" w:rsidRDefault="00C268F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целевых индикаторов программы "Создание условий для развития спорта на территории Идринского сельсовета"</w:t>
            </w:r>
          </w:p>
        </w:tc>
      </w:tr>
      <w:tr w:rsidR="00C268FF" w:rsidTr="00C268FF">
        <w:trPr>
          <w:trHeight w:val="492"/>
        </w:trPr>
        <w:tc>
          <w:tcPr>
            <w:tcW w:w="709" w:type="dxa"/>
            <w:noWrap/>
            <w:vAlign w:val="bottom"/>
            <w:hideMark/>
          </w:tcPr>
          <w:p w:rsidR="00C268FF" w:rsidRDefault="00C268FF">
            <w:pPr>
              <w:spacing w:after="0"/>
              <w:rPr>
                <w:rFonts w:asciiTheme="minorHAnsi" w:eastAsiaTheme="minorHAnsi" w:hAnsiTheme="minorHAnsi"/>
              </w:rPr>
            </w:pPr>
          </w:p>
        </w:tc>
        <w:tc>
          <w:tcPr>
            <w:tcW w:w="2268" w:type="dxa"/>
            <w:gridSpan w:val="2"/>
            <w:noWrap/>
            <w:vAlign w:val="bottom"/>
            <w:hideMark/>
          </w:tcPr>
          <w:p w:rsidR="00C268FF" w:rsidRDefault="00C268FF">
            <w:pPr>
              <w:spacing w:after="0"/>
              <w:rPr>
                <w:rFonts w:asciiTheme="minorHAnsi" w:eastAsiaTheme="minorHAnsi" w:hAnsiTheme="minorHAnsi"/>
              </w:rPr>
            </w:pPr>
          </w:p>
        </w:tc>
        <w:tc>
          <w:tcPr>
            <w:tcW w:w="1009" w:type="dxa"/>
            <w:noWrap/>
            <w:vAlign w:val="bottom"/>
            <w:hideMark/>
          </w:tcPr>
          <w:p w:rsidR="00C268FF" w:rsidRDefault="00C268FF">
            <w:pPr>
              <w:spacing w:after="0"/>
              <w:rPr>
                <w:rFonts w:asciiTheme="minorHAnsi" w:eastAsiaTheme="minorHAnsi" w:hAnsiTheme="minorHAnsi"/>
              </w:rPr>
            </w:pPr>
          </w:p>
        </w:tc>
        <w:tc>
          <w:tcPr>
            <w:tcW w:w="976" w:type="dxa"/>
            <w:noWrap/>
            <w:vAlign w:val="bottom"/>
            <w:hideMark/>
          </w:tcPr>
          <w:p w:rsidR="00C268FF" w:rsidRDefault="00C268FF">
            <w:pPr>
              <w:spacing w:after="0"/>
              <w:rPr>
                <w:rFonts w:asciiTheme="minorHAnsi" w:eastAsiaTheme="minorHAnsi" w:hAnsiTheme="minorHAnsi"/>
              </w:rPr>
            </w:pPr>
          </w:p>
        </w:tc>
        <w:tc>
          <w:tcPr>
            <w:tcW w:w="820" w:type="dxa"/>
            <w:noWrap/>
            <w:vAlign w:val="bottom"/>
            <w:hideMark/>
          </w:tcPr>
          <w:p w:rsidR="00C268FF" w:rsidRDefault="00C268FF">
            <w:pPr>
              <w:spacing w:after="0"/>
              <w:rPr>
                <w:rFonts w:asciiTheme="minorHAnsi" w:eastAsiaTheme="minorHAnsi" w:hAnsiTheme="minorHAnsi"/>
              </w:rPr>
            </w:pPr>
          </w:p>
        </w:tc>
        <w:tc>
          <w:tcPr>
            <w:tcW w:w="760" w:type="dxa"/>
            <w:noWrap/>
            <w:vAlign w:val="bottom"/>
            <w:hideMark/>
          </w:tcPr>
          <w:p w:rsidR="00C268FF" w:rsidRDefault="00C268FF">
            <w:pPr>
              <w:spacing w:after="0"/>
              <w:rPr>
                <w:rFonts w:asciiTheme="minorHAnsi" w:eastAsiaTheme="minorHAnsi" w:hAnsiTheme="minorHAnsi"/>
              </w:rPr>
            </w:pPr>
          </w:p>
        </w:tc>
        <w:tc>
          <w:tcPr>
            <w:tcW w:w="971" w:type="dxa"/>
            <w:noWrap/>
            <w:vAlign w:val="bottom"/>
            <w:hideMark/>
          </w:tcPr>
          <w:p w:rsidR="00C268FF" w:rsidRDefault="00C268FF">
            <w:pPr>
              <w:spacing w:after="0"/>
              <w:rPr>
                <w:rFonts w:asciiTheme="minorHAnsi" w:eastAsiaTheme="minorHAnsi" w:hAnsiTheme="minorHAnsi"/>
              </w:rPr>
            </w:pPr>
          </w:p>
        </w:tc>
        <w:tc>
          <w:tcPr>
            <w:tcW w:w="760" w:type="dxa"/>
            <w:noWrap/>
            <w:vAlign w:val="bottom"/>
            <w:hideMark/>
          </w:tcPr>
          <w:p w:rsidR="00C268FF" w:rsidRDefault="00C268FF">
            <w:pPr>
              <w:spacing w:after="0"/>
              <w:rPr>
                <w:rFonts w:asciiTheme="minorHAnsi" w:eastAsiaTheme="minorHAnsi" w:hAnsiTheme="minorHAnsi"/>
              </w:rPr>
            </w:pPr>
          </w:p>
        </w:tc>
        <w:tc>
          <w:tcPr>
            <w:tcW w:w="880" w:type="dxa"/>
            <w:noWrap/>
            <w:vAlign w:val="bottom"/>
            <w:hideMark/>
          </w:tcPr>
          <w:p w:rsidR="00C268FF" w:rsidRDefault="00C268FF">
            <w:pPr>
              <w:spacing w:after="0"/>
              <w:rPr>
                <w:rFonts w:asciiTheme="minorHAnsi" w:eastAsiaTheme="minorHAnsi" w:hAnsiTheme="minorHAnsi"/>
              </w:rPr>
            </w:pPr>
          </w:p>
        </w:tc>
        <w:tc>
          <w:tcPr>
            <w:tcW w:w="770" w:type="dxa"/>
            <w:gridSpan w:val="2"/>
            <w:noWrap/>
            <w:vAlign w:val="bottom"/>
            <w:hideMark/>
          </w:tcPr>
          <w:p w:rsidR="00C268FF" w:rsidRDefault="00C268FF">
            <w:pPr>
              <w:spacing w:after="0"/>
              <w:rPr>
                <w:rFonts w:asciiTheme="minorHAnsi" w:eastAsiaTheme="minorHAnsi" w:hAnsiTheme="minorHAnsi"/>
              </w:rPr>
            </w:pPr>
          </w:p>
        </w:tc>
        <w:tc>
          <w:tcPr>
            <w:tcW w:w="338" w:type="dxa"/>
            <w:noWrap/>
            <w:vAlign w:val="bottom"/>
            <w:hideMark/>
          </w:tcPr>
          <w:p w:rsidR="00C268FF" w:rsidRDefault="00C268FF">
            <w:pPr>
              <w:spacing w:after="0"/>
              <w:rPr>
                <w:rFonts w:asciiTheme="minorHAnsi" w:eastAsiaTheme="minorHAnsi" w:hAnsiTheme="minorHAnsi"/>
              </w:rPr>
            </w:pPr>
          </w:p>
        </w:tc>
        <w:tc>
          <w:tcPr>
            <w:tcW w:w="236" w:type="dxa"/>
            <w:noWrap/>
            <w:vAlign w:val="bottom"/>
            <w:hideMark/>
          </w:tcPr>
          <w:p w:rsidR="00C268FF" w:rsidRDefault="00C268FF">
            <w:pPr>
              <w:spacing w:after="0"/>
              <w:rPr>
                <w:rFonts w:asciiTheme="minorHAnsi" w:eastAsiaTheme="minorHAnsi" w:hAnsiTheme="minorHAnsi"/>
              </w:rPr>
            </w:pPr>
          </w:p>
        </w:tc>
      </w:tr>
      <w:tr w:rsidR="00C268FF" w:rsidTr="00C268FF">
        <w:trPr>
          <w:trHeight w:val="289"/>
        </w:trPr>
        <w:tc>
          <w:tcPr>
            <w:tcW w:w="709" w:type="dxa"/>
            <w:vMerge w:val="restart"/>
            <w:tcBorders>
              <w:top w:val="single" w:sz="4" w:space="0" w:color="auto"/>
              <w:left w:val="single" w:sz="4" w:space="0" w:color="auto"/>
              <w:bottom w:val="single" w:sz="4" w:space="0" w:color="auto"/>
              <w:right w:val="single" w:sz="4" w:space="0" w:color="auto"/>
            </w:tcBorders>
            <w:hideMark/>
          </w:tcPr>
          <w:p w:rsidR="00C268FF" w:rsidRDefault="00C268F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r>
              <w:rPr>
                <w:rFonts w:ascii="Times New Roman" w:eastAsia="Times New Roman" w:hAnsi="Times New Roman"/>
                <w:lang w:eastAsia="ru-RU"/>
              </w:rPr>
              <w:br/>
              <w:t>п/п</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w:t>
            </w:r>
            <w:r>
              <w:rPr>
                <w:rFonts w:ascii="Times New Roman" w:eastAsia="Times New Roman" w:hAnsi="Times New Roman"/>
                <w:sz w:val="24"/>
                <w:szCs w:val="24"/>
                <w:lang w:eastAsia="ru-RU"/>
              </w:rPr>
              <w:br/>
              <w:t>целевые индикаторы</w:t>
            </w:r>
          </w:p>
        </w:tc>
        <w:tc>
          <w:tcPr>
            <w:tcW w:w="1009" w:type="dxa"/>
            <w:vMerge w:val="restart"/>
            <w:tcBorders>
              <w:top w:val="single" w:sz="4" w:space="0" w:color="auto"/>
              <w:left w:val="single" w:sz="4" w:space="0" w:color="auto"/>
              <w:bottom w:val="single" w:sz="4" w:space="0" w:color="auto"/>
              <w:right w:val="single" w:sz="4" w:space="0" w:color="auto"/>
            </w:tcBorders>
            <w:vAlign w:val="center"/>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Единица измерения</w:t>
            </w:r>
          </w:p>
        </w:tc>
        <w:tc>
          <w:tcPr>
            <w:tcW w:w="976" w:type="dxa"/>
            <w:vMerge w:val="restart"/>
            <w:tcBorders>
              <w:top w:val="single" w:sz="4" w:space="0" w:color="auto"/>
              <w:left w:val="single" w:sz="4" w:space="0" w:color="auto"/>
              <w:bottom w:val="single" w:sz="4" w:space="0" w:color="auto"/>
              <w:right w:val="single" w:sz="4" w:space="0" w:color="auto"/>
            </w:tcBorders>
            <w:vAlign w:val="center"/>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Источник информации</w:t>
            </w:r>
          </w:p>
        </w:tc>
        <w:tc>
          <w:tcPr>
            <w:tcW w:w="820" w:type="dxa"/>
            <w:tcBorders>
              <w:top w:val="single" w:sz="4" w:space="0" w:color="auto"/>
              <w:left w:val="nil"/>
              <w:bottom w:val="single" w:sz="4" w:space="0" w:color="auto"/>
              <w:right w:val="single" w:sz="4" w:space="0" w:color="auto"/>
            </w:tcBorders>
            <w:vAlign w:val="center"/>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760" w:type="dxa"/>
            <w:tcBorders>
              <w:top w:val="single" w:sz="4" w:space="0" w:color="auto"/>
              <w:left w:val="nil"/>
              <w:bottom w:val="single" w:sz="4" w:space="0" w:color="auto"/>
              <w:right w:val="single" w:sz="4" w:space="0" w:color="auto"/>
            </w:tcBorders>
            <w:vAlign w:val="center"/>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p>
        </w:tc>
        <w:tc>
          <w:tcPr>
            <w:tcW w:w="971" w:type="dxa"/>
            <w:vMerge w:val="restart"/>
            <w:tcBorders>
              <w:top w:val="single" w:sz="4" w:space="0" w:color="auto"/>
              <w:left w:val="single" w:sz="4" w:space="0" w:color="auto"/>
              <w:bottom w:val="single" w:sz="4" w:space="0" w:color="auto"/>
              <w:right w:val="single" w:sz="4" w:space="0" w:color="auto"/>
            </w:tcBorders>
            <w:vAlign w:val="center"/>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 год</w:t>
            </w:r>
          </w:p>
        </w:tc>
        <w:tc>
          <w:tcPr>
            <w:tcW w:w="760" w:type="dxa"/>
            <w:vMerge w:val="restart"/>
            <w:tcBorders>
              <w:top w:val="single" w:sz="4" w:space="0" w:color="auto"/>
              <w:left w:val="single" w:sz="4" w:space="0" w:color="auto"/>
              <w:bottom w:val="single" w:sz="4" w:space="0" w:color="auto"/>
              <w:right w:val="single" w:sz="4" w:space="0" w:color="auto"/>
            </w:tcBorders>
            <w:vAlign w:val="center"/>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 год</w:t>
            </w:r>
          </w:p>
        </w:tc>
        <w:tc>
          <w:tcPr>
            <w:tcW w:w="880" w:type="dxa"/>
            <w:vMerge w:val="restart"/>
            <w:tcBorders>
              <w:top w:val="single" w:sz="4" w:space="0" w:color="auto"/>
              <w:left w:val="single" w:sz="4" w:space="0" w:color="auto"/>
              <w:bottom w:val="single" w:sz="4" w:space="0" w:color="auto"/>
              <w:right w:val="single" w:sz="4" w:space="0" w:color="auto"/>
            </w:tcBorders>
            <w:vAlign w:val="center"/>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 год</w:t>
            </w:r>
          </w:p>
        </w:tc>
        <w:tc>
          <w:tcPr>
            <w:tcW w:w="7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2025 год</w:t>
            </w:r>
          </w:p>
        </w:tc>
        <w:tc>
          <w:tcPr>
            <w:tcW w:w="338" w:type="dxa"/>
            <w:noWrap/>
            <w:vAlign w:val="bottom"/>
            <w:hideMark/>
          </w:tcPr>
          <w:p w:rsidR="00C268FF" w:rsidRDefault="00C268FF">
            <w:pPr>
              <w:spacing w:after="0"/>
              <w:rPr>
                <w:rFonts w:asciiTheme="minorHAnsi" w:eastAsiaTheme="minorHAnsi" w:hAnsiTheme="minorHAnsi"/>
              </w:rPr>
            </w:pPr>
          </w:p>
        </w:tc>
        <w:tc>
          <w:tcPr>
            <w:tcW w:w="236" w:type="dxa"/>
            <w:noWrap/>
            <w:vAlign w:val="bottom"/>
            <w:hideMark/>
          </w:tcPr>
          <w:p w:rsidR="00C268FF" w:rsidRDefault="00C268FF">
            <w:pPr>
              <w:spacing w:after="0"/>
              <w:rPr>
                <w:rFonts w:asciiTheme="minorHAnsi" w:eastAsiaTheme="minorHAnsi" w:hAnsiTheme="minorHAnsi"/>
              </w:rPr>
            </w:pPr>
          </w:p>
        </w:tc>
      </w:tr>
      <w:tr w:rsidR="00C268FF" w:rsidTr="00C268FF">
        <w:trPr>
          <w:trHeight w:val="938"/>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eastAsia="Times New Roman" w:hAnsi="Times New Roman"/>
                <w:lang w:eastAsia="ru-RU"/>
              </w:rPr>
            </w:pPr>
          </w:p>
        </w:tc>
        <w:tc>
          <w:tcPr>
            <w:tcW w:w="3560" w:type="dxa"/>
            <w:gridSpan w:val="2"/>
            <w:vMerge/>
            <w:tcBorders>
              <w:top w:val="single" w:sz="4" w:space="0" w:color="auto"/>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eastAsia="Times New Roman" w:hAnsi="Times New Roman"/>
                <w:sz w:val="24"/>
                <w:szCs w:val="24"/>
                <w:lang w:eastAsia="ru-RU"/>
              </w:rPr>
            </w:pPr>
          </w:p>
        </w:tc>
        <w:tc>
          <w:tcPr>
            <w:tcW w:w="6176" w:type="dxa"/>
            <w:vMerge/>
            <w:tcBorders>
              <w:top w:val="single" w:sz="4" w:space="0" w:color="auto"/>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eastAsia="Times New Roman" w:hAnsi="Times New Roman"/>
                <w:sz w:val="24"/>
                <w:szCs w:val="24"/>
                <w:lang w:eastAsia="ru-RU"/>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eastAsia="Times New Roman" w:hAnsi="Times New Roman"/>
                <w:sz w:val="24"/>
                <w:szCs w:val="24"/>
                <w:lang w:eastAsia="ru-RU"/>
              </w:rPr>
            </w:pPr>
          </w:p>
        </w:tc>
        <w:tc>
          <w:tcPr>
            <w:tcW w:w="820" w:type="dxa"/>
            <w:tcBorders>
              <w:top w:val="nil"/>
              <w:left w:val="nil"/>
              <w:bottom w:val="single" w:sz="4" w:space="0" w:color="auto"/>
              <w:right w:val="single" w:sz="4" w:space="0" w:color="auto"/>
            </w:tcBorders>
            <w:vAlign w:val="center"/>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760" w:type="dxa"/>
            <w:tcBorders>
              <w:top w:val="nil"/>
              <w:left w:val="nil"/>
              <w:bottom w:val="single" w:sz="4" w:space="0" w:color="auto"/>
              <w:right w:val="single" w:sz="4" w:space="0" w:color="auto"/>
            </w:tcBorders>
            <w:vAlign w:val="center"/>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3239" w:type="dxa"/>
            <w:vMerge/>
            <w:tcBorders>
              <w:top w:val="single" w:sz="4" w:space="0" w:color="auto"/>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eastAsia="Times New Roman" w:hAnsi="Times New Roman"/>
                <w:sz w:val="24"/>
                <w:szCs w:val="24"/>
                <w:lang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eastAsia="Times New Roman" w:hAnsi="Times New Roman"/>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eastAsia="Times New Roman" w:hAnsi="Times New Roman"/>
                <w:sz w:val="24"/>
                <w:szCs w:val="24"/>
                <w:lang w:eastAsia="ru-RU"/>
              </w:rPr>
            </w:pPr>
          </w:p>
        </w:tc>
        <w:tc>
          <w:tcPr>
            <w:tcW w:w="1490" w:type="dxa"/>
            <w:gridSpan w:val="2"/>
            <w:vMerge/>
            <w:tcBorders>
              <w:top w:val="single" w:sz="4" w:space="0" w:color="auto"/>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eastAsia="Times New Roman" w:hAnsi="Times New Roman"/>
                <w:sz w:val="24"/>
                <w:szCs w:val="24"/>
                <w:lang w:eastAsia="ru-RU"/>
              </w:rPr>
            </w:pPr>
          </w:p>
        </w:tc>
        <w:tc>
          <w:tcPr>
            <w:tcW w:w="338" w:type="dxa"/>
            <w:noWrap/>
            <w:vAlign w:val="bottom"/>
            <w:hideMark/>
          </w:tcPr>
          <w:p w:rsidR="00C268FF" w:rsidRDefault="00C268FF">
            <w:pPr>
              <w:spacing w:after="0"/>
              <w:rPr>
                <w:rFonts w:asciiTheme="minorHAnsi" w:eastAsiaTheme="minorHAnsi" w:hAnsiTheme="minorHAnsi"/>
              </w:rPr>
            </w:pPr>
          </w:p>
        </w:tc>
        <w:tc>
          <w:tcPr>
            <w:tcW w:w="236" w:type="dxa"/>
            <w:noWrap/>
            <w:vAlign w:val="bottom"/>
            <w:hideMark/>
          </w:tcPr>
          <w:p w:rsidR="00C268FF" w:rsidRDefault="00C268FF">
            <w:pPr>
              <w:spacing w:after="0"/>
              <w:rPr>
                <w:rFonts w:asciiTheme="minorHAnsi" w:eastAsiaTheme="minorHAnsi" w:hAnsiTheme="minorHAnsi"/>
              </w:rPr>
            </w:pPr>
          </w:p>
        </w:tc>
      </w:tr>
      <w:tr w:rsidR="00C268FF" w:rsidTr="00C268FF">
        <w:trPr>
          <w:trHeight w:val="518"/>
        </w:trPr>
        <w:tc>
          <w:tcPr>
            <w:tcW w:w="709" w:type="dxa"/>
            <w:tcBorders>
              <w:top w:val="nil"/>
              <w:left w:val="single" w:sz="4" w:space="0" w:color="auto"/>
              <w:bottom w:val="single" w:sz="4" w:space="0" w:color="auto"/>
              <w:right w:val="single" w:sz="4" w:space="0" w:color="auto"/>
            </w:tcBorders>
            <w:noWrap/>
            <w:vAlign w:val="center"/>
            <w:hideMark/>
          </w:tcPr>
          <w:p w:rsidR="00C268FF" w:rsidRDefault="00C268FF">
            <w:pPr>
              <w:spacing w:after="0" w:line="240" w:lineRule="auto"/>
              <w:rPr>
                <w:rFonts w:ascii="Times New Roman" w:eastAsia="Times New Roman" w:hAnsi="Times New Roman"/>
                <w:lang w:eastAsia="ru-RU"/>
              </w:rPr>
            </w:pPr>
            <w:r>
              <w:rPr>
                <w:rFonts w:ascii="Times New Roman" w:eastAsia="Times New Roman" w:hAnsi="Times New Roman"/>
                <w:lang w:eastAsia="ru-RU"/>
              </w:rPr>
              <w:t> </w:t>
            </w:r>
          </w:p>
        </w:tc>
        <w:tc>
          <w:tcPr>
            <w:tcW w:w="2268" w:type="dxa"/>
            <w:gridSpan w:val="2"/>
            <w:tcBorders>
              <w:top w:val="nil"/>
              <w:left w:val="nil"/>
              <w:bottom w:val="single" w:sz="4" w:space="0" w:color="auto"/>
              <w:right w:val="single" w:sz="4" w:space="0" w:color="auto"/>
            </w:tcBorders>
            <w:noWrap/>
            <w:vAlign w:val="center"/>
            <w:hideMark/>
          </w:tcPr>
          <w:p w:rsidR="00C268FF" w:rsidRDefault="00C268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Цель программы </w:t>
            </w:r>
          </w:p>
        </w:tc>
        <w:tc>
          <w:tcPr>
            <w:tcW w:w="6176" w:type="dxa"/>
            <w:gridSpan w:val="7"/>
            <w:tcBorders>
              <w:top w:val="single" w:sz="4" w:space="0" w:color="auto"/>
              <w:left w:val="nil"/>
              <w:bottom w:val="single" w:sz="4" w:space="0" w:color="auto"/>
              <w:right w:val="single" w:sz="4" w:space="0" w:color="000000"/>
            </w:tcBorders>
            <w:noWrap/>
            <w:vAlign w:val="center"/>
            <w:hideMark/>
          </w:tcPr>
          <w:p w:rsidR="00C268FF" w:rsidRDefault="00C268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укрепления здоровья населения </w:t>
            </w:r>
          </w:p>
        </w:tc>
        <w:tc>
          <w:tcPr>
            <w:tcW w:w="770" w:type="dxa"/>
            <w:gridSpan w:val="2"/>
            <w:noWrap/>
            <w:vAlign w:val="bottom"/>
            <w:hideMark/>
          </w:tcPr>
          <w:p w:rsidR="00C268FF" w:rsidRDefault="00C268FF">
            <w:pPr>
              <w:spacing w:after="0"/>
              <w:rPr>
                <w:rFonts w:asciiTheme="minorHAnsi" w:eastAsiaTheme="minorHAnsi" w:hAnsiTheme="minorHAnsi"/>
              </w:rPr>
            </w:pPr>
          </w:p>
        </w:tc>
        <w:tc>
          <w:tcPr>
            <w:tcW w:w="338" w:type="dxa"/>
            <w:noWrap/>
            <w:vAlign w:val="bottom"/>
            <w:hideMark/>
          </w:tcPr>
          <w:p w:rsidR="00C268FF" w:rsidRDefault="00C268FF">
            <w:pPr>
              <w:spacing w:after="0"/>
              <w:rPr>
                <w:rFonts w:asciiTheme="minorHAnsi" w:eastAsiaTheme="minorHAnsi" w:hAnsiTheme="minorHAnsi"/>
              </w:rPr>
            </w:pPr>
          </w:p>
        </w:tc>
        <w:tc>
          <w:tcPr>
            <w:tcW w:w="236" w:type="dxa"/>
            <w:noWrap/>
            <w:vAlign w:val="bottom"/>
            <w:hideMark/>
          </w:tcPr>
          <w:p w:rsidR="00C268FF" w:rsidRDefault="00C268FF">
            <w:pPr>
              <w:spacing w:after="0"/>
              <w:rPr>
                <w:rFonts w:asciiTheme="minorHAnsi" w:eastAsiaTheme="minorHAnsi" w:hAnsiTheme="minorHAnsi"/>
              </w:rPr>
            </w:pPr>
          </w:p>
        </w:tc>
      </w:tr>
      <w:tr w:rsidR="00C268FF" w:rsidTr="00C268FF">
        <w:trPr>
          <w:trHeight w:val="855"/>
        </w:trPr>
        <w:tc>
          <w:tcPr>
            <w:tcW w:w="709" w:type="dxa"/>
            <w:tcBorders>
              <w:top w:val="nil"/>
              <w:left w:val="single" w:sz="4" w:space="0" w:color="auto"/>
              <w:bottom w:val="single" w:sz="4" w:space="0" w:color="auto"/>
              <w:right w:val="single" w:sz="4" w:space="0" w:color="auto"/>
            </w:tcBorders>
            <w:noWrap/>
            <w:hideMark/>
          </w:tcPr>
          <w:p w:rsidR="00C268FF" w:rsidRDefault="00C268F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w:t>
            </w:r>
          </w:p>
        </w:tc>
        <w:tc>
          <w:tcPr>
            <w:tcW w:w="2268" w:type="dxa"/>
            <w:gridSpan w:val="2"/>
            <w:tcBorders>
              <w:top w:val="nil"/>
              <w:left w:val="nil"/>
              <w:bottom w:val="single" w:sz="4" w:space="0" w:color="auto"/>
              <w:right w:val="single" w:sz="4" w:space="0" w:color="auto"/>
            </w:tcBorders>
            <w:vAlign w:val="center"/>
            <w:hideMark/>
          </w:tcPr>
          <w:p w:rsidR="00C268FF" w:rsidRDefault="00C268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w:t>
            </w:r>
          </w:p>
        </w:tc>
        <w:tc>
          <w:tcPr>
            <w:tcW w:w="1009" w:type="dxa"/>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976" w:type="dxa"/>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820" w:type="dxa"/>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760" w:type="dxa"/>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971" w:type="dxa"/>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760" w:type="dxa"/>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880" w:type="dxa"/>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770" w:type="dxa"/>
            <w:gridSpan w:val="2"/>
            <w:tcBorders>
              <w:top w:val="single" w:sz="4" w:space="0" w:color="auto"/>
              <w:left w:val="nil"/>
              <w:bottom w:val="single" w:sz="4" w:space="0" w:color="auto"/>
              <w:right w:val="single" w:sz="4" w:space="0" w:color="auto"/>
            </w:tcBorders>
            <w:noWrap/>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338" w:type="dxa"/>
            <w:noWrap/>
            <w:vAlign w:val="bottom"/>
            <w:hideMark/>
          </w:tcPr>
          <w:p w:rsidR="00C268FF" w:rsidRDefault="00C268FF">
            <w:pPr>
              <w:spacing w:after="0"/>
              <w:rPr>
                <w:rFonts w:asciiTheme="minorHAnsi" w:eastAsiaTheme="minorHAnsi" w:hAnsiTheme="minorHAnsi"/>
              </w:rPr>
            </w:pPr>
          </w:p>
        </w:tc>
        <w:tc>
          <w:tcPr>
            <w:tcW w:w="236" w:type="dxa"/>
            <w:noWrap/>
            <w:vAlign w:val="bottom"/>
            <w:hideMark/>
          </w:tcPr>
          <w:p w:rsidR="00C268FF" w:rsidRDefault="00C268FF">
            <w:pPr>
              <w:spacing w:after="0"/>
              <w:rPr>
                <w:rFonts w:asciiTheme="minorHAnsi" w:eastAsiaTheme="minorHAnsi" w:hAnsiTheme="minorHAnsi"/>
              </w:rPr>
            </w:pPr>
          </w:p>
        </w:tc>
      </w:tr>
      <w:tr w:rsidR="00C268FF" w:rsidTr="00C268FF">
        <w:trPr>
          <w:trHeight w:val="2220"/>
        </w:trPr>
        <w:tc>
          <w:tcPr>
            <w:tcW w:w="709" w:type="dxa"/>
            <w:tcBorders>
              <w:top w:val="nil"/>
              <w:left w:val="single" w:sz="4" w:space="0" w:color="auto"/>
              <w:bottom w:val="single" w:sz="4" w:space="0" w:color="auto"/>
              <w:right w:val="single" w:sz="4" w:space="0" w:color="auto"/>
            </w:tcBorders>
            <w:noWrap/>
            <w:hideMark/>
          </w:tcPr>
          <w:p w:rsidR="00C268FF" w:rsidRDefault="00C268F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2268" w:type="dxa"/>
            <w:gridSpan w:val="2"/>
            <w:tcBorders>
              <w:top w:val="nil"/>
              <w:left w:val="nil"/>
              <w:bottom w:val="single" w:sz="4" w:space="0" w:color="auto"/>
              <w:right w:val="single" w:sz="4" w:space="0" w:color="auto"/>
            </w:tcBorders>
            <w:hideMark/>
          </w:tcPr>
          <w:p w:rsidR="00C268FF" w:rsidRDefault="00C268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Единовременная пропускная способность спортивных сооружений Идринского сельсовета</w:t>
            </w:r>
          </w:p>
        </w:tc>
        <w:tc>
          <w:tcPr>
            <w:tcW w:w="1009" w:type="dxa"/>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человек </w:t>
            </w:r>
          </w:p>
        </w:tc>
        <w:tc>
          <w:tcPr>
            <w:tcW w:w="976" w:type="dxa"/>
            <w:tcBorders>
              <w:top w:val="nil"/>
              <w:left w:val="nil"/>
              <w:bottom w:val="single" w:sz="4" w:space="0" w:color="auto"/>
              <w:right w:val="single" w:sz="4" w:space="0" w:color="auto"/>
            </w:tcBorders>
            <w:shd w:val="clear" w:color="auto" w:fill="FFFFFF"/>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Гос. стат. отчетность</w:t>
            </w:r>
          </w:p>
        </w:tc>
        <w:tc>
          <w:tcPr>
            <w:tcW w:w="820" w:type="dxa"/>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245</w:t>
            </w:r>
          </w:p>
        </w:tc>
        <w:tc>
          <w:tcPr>
            <w:tcW w:w="760" w:type="dxa"/>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245</w:t>
            </w:r>
          </w:p>
        </w:tc>
        <w:tc>
          <w:tcPr>
            <w:tcW w:w="971" w:type="dxa"/>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245</w:t>
            </w:r>
          </w:p>
        </w:tc>
        <w:tc>
          <w:tcPr>
            <w:tcW w:w="760" w:type="dxa"/>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245</w:t>
            </w:r>
          </w:p>
        </w:tc>
        <w:tc>
          <w:tcPr>
            <w:tcW w:w="880" w:type="dxa"/>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245</w:t>
            </w:r>
          </w:p>
        </w:tc>
        <w:tc>
          <w:tcPr>
            <w:tcW w:w="770"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245</w:t>
            </w:r>
          </w:p>
        </w:tc>
        <w:tc>
          <w:tcPr>
            <w:tcW w:w="338" w:type="dxa"/>
            <w:noWrap/>
            <w:vAlign w:val="bottom"/>
            <w:hideMark/>
          </w:tcPr>
          <w:p w:rsidR="00C268FF" w:rsidRDefault="00C268FF">
            <w:pPr>
              <w:spacing w:after="0"/>
              <w:rPr>
                <w:rFonts w:asciiTheme="minorHAnsi" w:eastAsiaTheme="minorHAnsi" w:hAnsiTheme="minorHAnsi"/>
              </w:rPr>
            </w:pPr>
          </w:p>
        </w:tc>
        <w:tc>
          <w:tcPr>
            <w:tcW w:w="236" w:type="dxa"/>
            <w:noWrap/>
            <w:vAlign w:val="bottom"/>
            <w:hideMark/>
          </w:tcPr>
          <w:p w:rsidR="00C268FF" w:rsidRDefault="00C268FF">
            <w:pPr>
              <w:spacing w:after="0"/>
              <w:rPr>
                <w:rFonts w:asciiTheme="minorHAnsi" w:eastAsiaTheme="minorHAnsi" w:hAnsiTheme="minorHAnsi"/>
              </w:rPr>
            </w:pPr>
          </w:p>
        </w:tc>
      </w:tr>
      <w:tr w:rsidR="00C268FF" w:rsidTr="00C268FF">
        <w:trPr>
          <w:trHeight w:val="3818"/>
        </w:trPr>
        <w:tc>
          <w:tcPr>
            <w:tcW w:w="709" w:type="dxa"/>
            <w:tcBorders>
              <w:top w:val="nil"/>
              <w:left w:val="single" w:sz="4" w:space="0" w:color="auto"/>
              <w:bottom w:val="single" w:sz="4" w:space="0" w:color="auto"/>
              <w:right w:val="single" w:sz="4" w:space="0" w:color="auto"/>
            </w:tcBorders>
            <w:noWrap/>
            <w:hideMark/>
          </w:tcPr>
          <w:p w:rsidR="00C268FF" w:rsidRDefault="00C268F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2</w:t>
            </w:r>
          </w:p>
        </w:tc>
        <w:tc>
          <w:tcPr>
            <w:tcW w:w="2268" w:type="dxa"/>
            <w:gridSpan w:val="2"/>
            <w:tcBorders>
              <w:top w:val="nil"/>
              <w:left w:val="nil"/>
              <w:bottom w:val="single" w:sz="4" w:space="0" w:color="auto"/>
              <w:right w:val="single" w:sz="4" w:space="0" w:color="auto"/>
            </w:tcBorders>
            <w:shd w:val="clear" w:color="auto" w:fill="FFFFFF"/>
            <w:hideMark/>
          </w:tcPr>
          <w:p w:rsidR="00C268FF" w:rsidRDefault="00C268F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009" w:type="dxa"/>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76" w:type="dxa"/>
            <w:tcBorders>
              <w:top w:val="nil"/>
              <w:left w:val="nil"/>
              <w:bottom w:val="single" w:sz="4" w:space="0" w:color="auto"/>
              <w:right w:val="single" w:sz="4" w:space="0" w:color="auto"/>
            </w:tcBorders>
            <w:shd w:val="clear" w:color="auto" w:fill="FFFFFF"/>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Ведомственная отчетность</w:t>
            </w:r>
          </w:p>
        </w:tc>
        <w:tc>
          <w:tcPr>
            <w:tcW w:w="820" w:type="dxa"/>
            <w:tcBorders>
              <w:top w:val="nil"/>
              <w:left w:val="nil"/>
              <w:bottom w:val="single" w:sz="4" w:space="0" w:color="auto"/>
              <w:right w:val="single" w:sz="4" w:space="0" w:color="auto"/>
            </w:tcBorders>
            <w:shd w:val="clear" w:color="auto" w:fill="FFFFFF"/>
            <w:noWrap/>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760" w:type="dxa"/>
            <w:tcBorders>
              <w:top w:val="nil"/>
              <w:left w:val="nil"/>
              <w:bottom w:val="single" w:sz="4" w:space="0" w:color="auto"/>
              <w:right w:val="single" w:sz="4" w:space="0" w:color="auto"/>
            </w:tcBorders>
            <w:shd w:val="clear" w:color="auto" w:fill="FFFFFF"/>
            <w:noWrap/>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971" w:type="dxa"/>
            <w:tcBorders>
              <w:top w:val="nil"/>
              <w:left w:val="nil"/>
              <w:bottom w:val="single" w:sz="4" w:space="0" w:color="auto"/>
              <w:right w:val="single" w:sz="4" w:space="0" w:color="auto"/>
            </w:tcBorders>
            <w:shd w:val="clear" w:color="auto" w:fill="FFFFFF"/>
            <w:noWrap/>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760" w:type="dxa"/>
            <w:tcBorders>
              <w:top w:val="nil"/>
              <w:left w:val="nil"/>
              <w:bottom w:val="single" w:sz="4" w:space="0" w:color="auto"/>
              <w:right w:val="single" w:sz="4" w:space="0" w:color="auto"/>
            </w:tcBorders>
            <w:shd w:val="clear" w:color="auto" w:fill="FFFFFF"/>
            <w:noWrap/>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880" w:type="dxa"/>
            <w:tcBorders>
              <w:top w:val="nil"/>
              <w:left w:val="nil"/>
              <w:bottom w:val="single" w:sz="4" w:space="0" w:color="auto"/>
              <w:right w:val="single" w:sz="4" w:space="0" w:color="auto"/>
            </w:tcBorders>
            <w:shd w:val="clear" w:color="auto" w:fill="FFFFFF"/>
            <w:noWrap/>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770" w:type="dxa"/>
            <w:gridSpan w:val="2"/>
            <w:tcBorders>
              <w:top w:val="nil"/>
              <w:left w:val="nil"/>
              <w:bottom w:val="single" w:sz="4" w:space="0" w:color="auto"/>
              <w:right w:val="single" w:sz="4" w:space="0" w:color="auto"/>
            </w:tcBorders>
            <w:shd w:val="clear" w:color="auto" w:fill="FFFFFF"/>
            <w:noWrap/>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338" w:type="dxa"/>
            <w:noWrap/>
            <w:vAlign w:val="bottom"/>
            <w:hideMark/>
          </w:tcPr>
          <w:p w:rsidR="00C268FF" w:rsidRDefault="00C268FF">
            <w:pPr>
              <w:spacing w:after="0"/>
              <w:rPr>
                <w:rFonts w:asciiTheme="minorHAnsi" w:eastAsiaTheme="minorHAnsi" w:hAnsiTheme="minorHAnsi"/>
              </w:rPr>
            </w:pPr>
          </w:p>
        </w:tc>
        <w:tc>
          <w:tcPr>
            <w:tcW w:w="236" w:type="dxa"/>
            <w:noWrap/>
            <w:vAlign w:val="bottom"/>
            <w:hideMark/>
          </w:tcPr>
          <w:p w:rsidR="00C268FF" w:rsidRDefault="00C268FF">
            <w:pPr>
              <w:spacing w:after="0"/>
              <w:rPr>
                <w:rFonts w:asciiTheme="minorHAnsi" w:eastAsiaTheme="minorHAnsi" w:hAnsiTheme="minorHAnsi"/>
              </w:rPr>
            </w:pPr>
          </w:p>
        </w:tc>
      </w:tr>
      <w:tr w:rsidR="00C268FF" w:rsidTr="00C268FF">
        <w:trPr>
          <w:trHeight w:val="2712"/>
        </w:trPr>
        <w:tc>
          <w:tcPr>
            <w:tcW w:w="709" w:type="dxa"/>
            <w:tcBorders>
              <w:top w:val="nil"/>
              <w:left w:val="single" w:sz="4" w:space="0" w:color="auto"/>
              <w:bottom w:val="single" w:sz="4" w:space="0" w:color="auto"/>
              <w:right w:val="single" w:sz="4" w:space="0" w:color="auto"/>
            </w:tcBorders>
            <w:noWrap/>
            <w:hideMark/>
          </w:tcPr>
          <w:p w:rsidR="00C268FF" w:rsidRDefault="00C268F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2268" w:type="dxa"/>
            <w:gridSpan w:val="2"/>
            <w:tcBorders>
              <w:top w:val="nil"/>
              <w:left w:val="nil"/>
              <w:bottom w:val="single" w:sz="4" w:space="0" w:color="auto"/>
              <w:right w:val="single" w:sz="4" w:space="0" w:color="auto"/>
            </w:tcBorders>
            <w:hideMark/>
          </w:tcPr>
          <w:p w:rsidR="00C268FF" w:rsidRDefault="00C268F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Доля учащихся,  систематически занимающихся физической культурой и спортом, в общей численности учащихся</w:t>
            </w:r>
          </w:p>
        </w:tc>
        <w:tc>
          <w:tcPr>
            <w:tcW w:w="1009" w:type="dxa"/>
            <w:tcBorders>
              <w:top w:val="nil"/>
              <w:left w:val="nil"/>
              <w:bottom w:val="single" w:sz="4" w:space="0" w:color="auto"/>
              <w:right w:val="single" w:sz="4" w:space="0" w:color="auto"/>
            </w:tcBorders>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76" w:type="dxa"/>
            <w:tcBorders>
              <w:top w:val="nil"/>
              <w:left w:val="nil"/>
              <w:bottom w:val="single" w:sz="4" w:space="0" w:color="auto"/>
              <w:right w:val="single" w:sz="4" w:space="0" w:color="auto"/>
            </w:tcBorders>
            <w:shd w:val="clear" w:color="auto" w:fill="FFFFFF"/>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Ведомственная отчетность</w:t>
            </w:r>
          </w:p>
        </w:tc>
        <w:tc>
          <w:tcPr>
            <w:tcW w:w="820" w:type="dxa"/>
            <w:tcBorders>
              <w:top w:val="nil"/>
              <w:left w:val="nil"/>
              <w:bottom w:val="single" w:sz="4" w:space="0" w:color="auto"/>
              <w:right w:val="single" w:sz="4" w:space="0" w:color="auto"/>
            </w:tcBorders>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82,1</w:t>
            </w:r>
          </w:p>
        </w:tc>
        <w:tc>
          <w:tcPr>
            <w:tcW w:w="760" w:type="dxa"/>
            <w:tcBorders>
              <w:top w:val="nil"/>
              <w:left w:val="nil"/>
              <w:bottom w:val="single" w:sz="4" w:space="0" w:color="auto"/>
              <w:right w:val="single" w:sz="4" w:space="0" w:color="auto"/>
            </w:tcBorders>
            <w:hideMark/>
          </w:tcPr>
          <w:p w:rsidR="00C268FF" w:rsidRDefault="00C268FF">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82,1</w:t>
            </w:r>
          </w:p>
        </w:tc>
        <w:tc>
          <w:tcPr>
            <w:tcW w:w="971" w:type="dxa"/>
            <w:tcBorders>
              <w:top w:val="nil"/>
              <w:left w:val="nil"/>
              <w:bottom w:val="single" w:sz="4" w:space="0" w:color="auto"/>
              <w:right w:val="single" w:sz="4" w:space="0" w:color="auto"/>
            </w:tcBorders>
            <w:hideMark/>
          </w:tcPr>
          <w:p w:rsidR="00C268FF" w:rsidRDefault="00C268FF">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82,9</w:t>
            </w:r>
          </w:p>
        </w:tc>
        <w:tc>
          <w:tcPr>
            <w:tcW w:w="760" w:type="dxa"/>
            <w:tcBorders>
              <w:top w:val="nil"/>
              <w:left w:val="nil"/>
              <w:bottom w:val="single" w:sz="4" w:space="0" w:color="auto"/>
              <w:right w:val="single" w:sz="4" w:space="0" w:color="auto"/>
            </w:tcBorders>
            <w:hideMark/>
          </w:tcPr>
          <w:p w:rsidR="00C268FF" w:rsidRDefault="00C268FF">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82,9</w:t>
            </w:r>
          </w:p>
        </w:tc>
        <w:tc>
          <w:tcPr>
            <w:tcW w:w="880" w:type="dxa"/>
            <w:tcBorders>
              <w:top w:val="nil"/>
              <w:left w:val="nil"/>
              <w:bottom w:val="single" w:sz="4" w:space="0" w:color="auto"/>
              <w:right w:val="single" w:sz="4" w:space="0" w:color="auto"/>
            </w:tcBorders>
            <w:hideMark/>
          </w:tcPr>
          <w:p w:rsidR="00C268FF" w:rsidRDefault="00C268FF">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82,1</w:t>
            </w:r>
          </w:p>
        </w:tc>
        <w:tc>
          <w:tcPr>
            <w:tcW w:w="770" w:type="dxa"/>
            <w:gridSpan w:val="2"/>
            <w:tcBorders>
              <w:top w:val="nil"/>
              <w:left w:val="nil"/>
              <w:bottom w:val="single" w:sz="4" w:space="0" w:color="auto"/>
              <w:right w:val="single" w:sz="4" w:space="0" w:color="auto"/>
            </w:tcBorders>
            <w:hideMark/>
          </w:tcPr>
          <w:p w:rsidR="00C268FF" w:rsidRDefault="00C268FF">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82,9</w:t>
            </w:r>
          </w:p>
        </w:tc>
        <w:tc>
          <w:tcPr>
            <w:tcW w:w="338" w:type="dxa"/>
            <w:noWrap/>
            <w:vAlign w:val="bottom"/>
            <w:hideMark/>
          </w:tcPr>
          <w:p w:rsidR="00C268FF" w:rsidRDefault="00C268FF">
            <w:pPr>
              <w:spacing w:after="0"/>
              <w:rPr>
                <w:rFonts w:asciiTheme="minorHAnsi" w:eastAsiaTheme="minorHAnsi" w:hAnsiTheme="minorHAnsi"/>
              </w:rPr>
            </w:pPr>
          </w:p>
        </w:tc>
        <w:tc>
          <w:tcPr>
            <w:tcW w:w="236" w:type="dxa"/>
            <w:noWrap/>
            <w:vAlign w:val="bottom"/>
            <w:hideMark/>
          </w:tcPr>
          <w:p w:rsidR="00C268FF" w:rsidRDefault="00C268FF">
            <w:pPr>
              <w:spacing w:after="0"/>
              <w:rPr>
                <w:rFonts w:asciiTheme="minorHAnsi" w:eastAsiaTheme="minorHAnsi" w:hAnsiTheme="minorHAnsi"/>
              </w:rPr>
            </w:pPr>
          </w:p>
        </w:tc>
      </w:tr>
    </w:tbl>
    <w:p w:rsidR="00C268FF" w:rsidRDefault="00C268FF" w:rsidP="00C268FF">
      <w:pPr>
        <w:widowControl w:val="0"/>
        <w:suppressAutoHyphens/>
        <w:autoSpaceDN w:val="0"/>
        <w:spacing w:after="120" w:line="240" w:lineRule="auto"/>
        <w:textAlignment w:val="baseline"/>
        <w:rPr>
          <w:rFonts w:ascii="Times New Roman" w:eastAsia="Andale Sans UI" w:hAnsi="Times New Roman" w:cs="Tahoma"/>
          <w:kern w:val="3"/>
          <w:sz w:val="28"/>
          <w:szCs w:val="28"/>
          <w:lang w:val="az-Cyrl-AZ" w:eastAsia="ja-JP" w:bidi="fa-IR"/>
        </w:rPr>
      </w:pPr>
      <w:r>
        <w:rPr>
          <w:rFonts w:ascii="Times New Roman" w:eastAsia="Andale Sans UI" w:hAnsi="Times New Roman" w:cs="Tahoma"/>
          <w:kern w:val="3"/>
          <w:sz w:val="28"/>
          <w:szCs w:val="28"/>
          <w:lang w:val="az-Cyrl-AZ" w:eastAsia="ja-JP" w:bidi="fa-IR"/>
        </w:rPr>
        <w:fldChar w:fldCharType="end"/>
      </w:r>
    </w:p>
    <w:p w:rsidR="00C268FF" w:rsidRDefault="00C268FF" w:rsidP="00C268FF">
      <w:pPr>
        <w:autoSpaceDE w:val="0"/>
        <w:autoSpaceDN w:val="0"/>
        <w:adjustRightInd w:val="0"/>
        <w:spacing w:after="0" w:line="240" w:lineRule="auto"/>
        <w:ind w:left="6379" w:hanging="6237"/>
        <w:jc w:val="both"/>
        <w:outlineLvl w:val="2"/>
        <w:rPr>
          <w:rFonts w:ascii="Times New Roman" w:eastAsia="Times New Roman" w:hAnsi="Times New Roman"/>
          <w:sz w:val="28"/>
          <w:szCs w:val="28"/>
          <w:lang w:eastAsia="ru-RU"/>
        </w:rPr>
      </w:pPr>
      <w:r>
        <w:t xml:space="preserve">                                                                                                                                                                            </w:t>
      </w:r>
      <w:r>
        <w:rPr>
          <w:rFonts w:ascii="Times New Roman" w:eastAsia="Times New Roman" w:hAnsi="Times New Roman"/>
          <w:sz w:val="28"/>
          <w:szCs w:val="28"/>
          <w:lang w:eastAsia="ru-RU"/>
        </w:rPr>
        <w:t xml:space="preserve">                                    </w:t>
      </w:r>
    </w:p>
    <w:p w:rsidR="00C268FF" w:rsidRDefault="00C268FF" w:rsidP="00C268FF">
      <w:pPr>
        <w:autoSpaceDE w:val="0"/>
        <w:autoSpaceDN w:val="0"/>
        <w:adjustRightInd w:val="0"/>
        <w:spacing w:after="0" w:line="240" w:lineRule="auto"/>
        <w:jc w:val="both"/>
        <w:outlineLvl w:val="2"/>
        <w:rPr>
          <w:rFonts w:ascii="Times New Roman" w:eastAsia="Times New Roman" w:hAnsi="Times New Roman"/>
          <w:sz w:val="28"/>
          <w:szCs w:val="28"/>
          <w:lang w:eastAsia="ru-RU"/>
        </w:rPr>
      </w:pPr>
    </w:p>
    <w:p w:rsidR="00C268FF" w:rsidRDefault="00C268FF" w:rsidP="00C268FF">
      <w:pPr>
        <w:autoSpaceDE w:val="0"/>
        <w:autoSpaceDN w:val="0"/>
        <w:adjustRightInd w:val="0"/>
        <w:spacing w:after="0" w:line="240" w:lineRule="auto"/>
        <w:ind w:left="6379" w:hanging="6237"/>
        <w:jc w:val="both"/>
        <w:outlineLvl w:val="2"/>
        <w:rPr>
          <w:rFonts w:ascii="Times New Roman" w:eastAsia="Times New Roman" w:hAnsi="Times New Roman"/>
          <w:sz w:val="28"/>
          <w:szCs w:val="28"/>
          <w:lang w:eastAsia="ru-RU"/>
        </w:rPr>
      </w:pPr>
    </w:p>
    <w:p w:rsidR="00C268FF" w:rsidRDefault="00C268FF" w:rsidP="00C268FF">
      <w:pPr>
        <w:autoSpaceDE w:val="0"/>
        <w:autoSpaceDN w:val="0"/>
        <w:adjustRightInd w:val="0"/>
        <w:spacing w:after="0" w:line="240" w:lineRule="auto"/>
        <w:ind w:left="6379" w:hanging="6237"/>
        <w:jc w:val="both"/>
        <w:outlineLvl w:val="2"/>
        <w:rPr>
          <w:rFonts w:ascii="Times New Roman" w:eastAsia="Times New Roman" w:hAnsi="Times New Roman"/>
          <w:sz w:val="28"/>
          <w:szCs w:val="28"/>
          <w:lang w:eastAsia="ru-RU"/>
        </w:rPr>
      </w:pPr>
    </w:p>
    <w:p w:rsidR="00C268FF" w:rsidRDefault="00C268FF" w:rsidP="00C268FF">
      <w:pPr>
        <w:autoSpaceDE w:val="0"/>
        <w:autoSpaceDN w:val="0"/>
        <w:adjustRightInd w:val="0"/>
        <w:spacing w:after="0" w:line="240" w:lineRule="auto"/>
        <w:ind w:left="6379" w:hanging="6237"/>
        <w:jc w:val="both"/>
        <w:outlineLvl w:val="2"/>
        <w:rPr>
          <w:rFonts w:ascii="Times New Roman" w:eastAsia="Times New Roman" w:hAnsi="Times New Roman"/>
          <w:sz w:val="28"/>
          <w:szCs w:val="28"/>
          <w:lang w:eastAsia="ru-RU"/>
        </w:rPr>
      </w:pPr>
    </w:p>
    <w:p w:rsidR="00C268FF" w:rsidRDefault="00C268FF" w:rsidP="00C268FF">
      <w:pPr>
        <w:autoSpaceDE w:val="0"/>
        <w:autoSpaceDN w:val="0"/>
        <w:adjustRightInd w:val="0"/>
        <w:spacing w:after="0" w:line="240" w:lineRule="auto"/>
        <w:ind w:left="6379" w:hanging="6237"/>
        <w:jc w:val="both"/>
        <w:outlineLvl w:val="2"/>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Приложение 2</w:t>
      </w:r>
    </w:p>
    <w:p w:rsidR="00C268FF" w:rsidRDefault="00C268FF" w:rsidP="00C268FF">
      <w:pPr>
        <w:autoSpaceDE w:val="0"/>
        <w:autoSpaceDN w:val="0"/>
        <w:adjustRightInd w:val="0"/>
        <w:ind w:left="6379"/>
        <w:jc w:val="both"/>
        <w:rPr>
          <w:rFonts w:ascii="Times New Roman" w:hAnsi="Times New Roman"/>
          <w:sz w:val="24"/>
          <w:szCs w:val="24"/>
        </w:rPr>
      </w:pPr>
      <w:r>
        <w:rPr>
          <w:rFonts w:ascii="Times New Roman" w:hAnsi="Times New Roman"/>
          <w:sz w:val="24"/>
          <w:szCs w:val="24"/>
        </w:rPr>
        <w:t>к паспорту программы Идринского сельсовета "Создание условий для развития спорта на территории Идринского сельсовета"</w:t>
      </w:r>
    </w:p>
    <w:p w:rsidR="00C268FF" w:rsidRDefault="00C268FF" w:rsidP="00C268FF">
      <w:pPr>
        <w:rPr>
          <w:rFonts w:ascii="Times New Roman" w:hAnsi="Times New Roman"/>
        </w:rPr>
      </w:pPr>
    </w:p>
    <w:p w:rsidR="00C268FF" w:rsidRDefault="00C268FF" w:rsidP="00C268FF">
      <w:pPr>
        <w:autoSpaceDE w:val="0"/>
        <w:autoSpaceDN w:val="0"/>
        <w:adjustRightInd w:val="0"/>
        <w:ind w:firstLine="720"/>
        <w:jc w:val="center"/>
        <w:rPr>
          <w:rFonts w:ascii="Times New Roman" w:hAnsi="Times New Roman"/>
          <w:sz w:val="28"/>
          <w:szCs w:val="28"/>
        </w:rPr>
      </w:pPr>
      <w:r>
        <w:rPr>
          <w:rFonts w:ascii="Times New Roman" w:hAnsi="Times New Roman"/>
          <w:sz w:val="28"/>
          <w:szCs w:val="28"/>
        </w:rPr>
        <w:t>Основные меры правового регулирования в соответствующей сфере, направленные на достижение цели и (или) конечных результатов программы</w:t>
      </w:r>
    </w:p>
    <w:p w:rsidR="00C268FF" w:rsidRDefault="00C268FF" w:rsidP="00C268FF">
      <w:pPr>
        <w:autoSpaceDE w:val="0"/>
        <w:autoSpaceDN w:val="0"/>
        <w:adjustRightInd w:val="0"/>
        <w:spacing w:after="0" w:line="240" w:lineRule="auto"/>
        <w:ind w:left="5400"/>
        <w:outlineLvl w:val="2"/>
        <w:rPr>
          <w:rFonts w:ascii="Times New Roman" w:eastAsia="Times New Roman" w:hAnsi="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04"/>
        <w:gridCol w:w="3686"/>
        <w:gridCol w:w="2551"/>
      </w:tblGrid>
      <w:tr w:rsidR="00C268FF" w:rsidTr="00C268FF">
        <w:tc>
          <w:tcPr>
            <w:tcW w:w="648" w:type="dxa"/>
            <w:tcBorders>
              <w:top w:val="single" w:sz="4" w:space="0" w:color="auto"/>
              <w:left w:val="single" w:sz="4" w:space="0" w:color="auto"/>
              <w:bottom w:val="single" w:sz="4" w:space="0" w:color="auto"/>
              <w:right w:val="single" w:sz="4" w:space="0" w:color="auto"/>
            </w:tcBorders>
            <w:vAlign w:val="center"/>
            <w:hideMark/>
          </w:tcPr>
          <w:p w:rsidR="00C268FF" w:rsidRDefault="00C268FF">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п/п</w:t>
            </w:r>
          </w:p>
        </w:tc>
        <w:tc>
          <w:tcPr>
            <w:tcW w:w="3004" w:type="dxa"/>
            <w:tcBorders>
              <w:top w:val="single" w:sz="4" w:space="0" w:color="auto"/>
              <w:left w:val="single" w:sz="4" w:space="0" w:color="auto"/>
              <w:bottom w:val="single" w:sz="4" w:space="0" w:color="auto"/>
              <w:right w:val="single" w:sz="4" w:space="0" w:color="auto"/>
            </w:tcBorders>
            <w:vAlign w:val="center"/>
            <w:hideMark/>
          </w:tcPr>
          <w:p w:rsidR="00C268FF" w:rsidRDefault="00C268FF">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Наименование нормативного правового акта органов местного самоуправления </w:t>
            </w:r>
            <w:r>
              <w:rPr>
                <w:rFonts w:ascii="Times New Roman" w:eastAsia="Times New Roman" w:hAnsi="Times New Roman"/>
                <w:sz w:val="28"/>
                <w:szCs w:val="28"/>
                <w:lang w:eastAsia="ru-RU"/>
              </w:rPr>
              <w:lastRenderedPageBreak/>
              <w:t>сельсовета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C268FF" w:rsidRDefault="00C268FF">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Предмет регулирования, основное содержание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C268FF" w:rsidRDefault="00C268FF">
            <w:pPr>
              <w:autoSpaceDE w:val="0"/>
              <w:autoSpaceDN w:val="0"/>
              <w:adjustRightInd w:val="0"/>
              <w:spacing w:after="0" w:line="240" w:lineRule="auto"/>
              <w:jc w:val="center"/>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принятия (год, квартал)</w:t>
            </w:r>
          </w:p>
        </w:tc>
      </w:tr>
      <w:tr w:rsidR="00C268FF" w:rsidTr="00C268FF">
        <w:tc>
          <w:tcPr>
            <w:tcW w:w="648" w:type="dxa"/>
            <w:tcBorders>
              <w:top w:val="single" w:sz="4" w:space="0" w:color="auto"/>
              <w:left w:val="single" w:sz="4" w:space="0" w:color="auto"/>
              <w:bottom w:val="single" w:sz="4" w:space="0" w:color="auto"/>
              <w:right w:val="single" w:sz="4" w:space="0" w:color="auto"/>
            </w:tcBorders>
            <w:hideMark/>
          </w:tcPr>
          <w:p w:rsidR="00C268FF" w:rsidRDefault="00C268FF">
            <w:pPr>
              <w:autoSpaceDE w:val="0"/>
              <w:autoSpaceDN w:val="0"/>
              <w:adjustRightInd w:val="0"/>
              <w:spacing w:after="0" w:line="240" w:lineRule="auto"/>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p>
        </w:tc>
        <w:tc>
          <w:tcPr>
            <w:tcW w:w="3004" w:type="dxa"/>
            <w:tcBorders>
              <w:top w:val="single" w:sz="4" w:space="0" w:color="auto"/>
              <w:left w:val="single" w:sz="4" w:space="0" w:color="auto"/>
              <w:bottom w:val="single" w:sz="4" w:space="0" w:color="auto"/>
              <w:right w:val="single" w:sz="4" w:space="0" w:color="auto"/>
            </w:tcBorders>
            <w:hideMark/>
          </w:tcPr>
          <w:p w:rsidR="00C268FF" w:rsidRDefault="00C268FF">
            <w:pPr>
              <w:autoSpaceDE w:val="0"/>
              <w:autoSpaceDN w:val="0"/>
              <w:adjustRightInd w:val="0"/>
              <w:spacing w:after="0" w:line="240" w:lineRule="auto"/>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администрации Идринского сельсовета «О проведении спартакиады на территории Идринского сельсовета» №08-п</w:t>
            </w:r>
          </w:p>
        </w:tc>
        <w:tc>
          <w:tcPr>
            <w:tcW w:w="3686" w:type="dxa"/>
            <w:tcBorders>
              <w:top w:val="single" w:sz="4" w:space="0" w:color="auto"/>
              <w:left w:val="single" w:sz="4" w:space="0" w:color="auto"/>
              <w:bottom w:val="single" w:sz="4" w:space="0" w:color="auto"/>
              <w:right w:val="single" w:sz="4" w:space="0" w:color="auto"/>
            </w:tcBorders>
            <w:hideMark/>
          </w:tcPr>
          <w:p w:rsidR="00C268FF" w:rsidRDefault="00C268FF">
            <w:pPr>
              <w:autoSpaceDE w:val="0"/>
              <w:autoSpaceDN w:val="0"/>
              <w:adjustRightInd w:val="0"/>
              <w:spacing w:after="0" w:line="240" w:lineRule="auto"/>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Проведение спартакиад.</w:t>
            </w:r>
          </w:p>
        </w:tc>
        <w:tc>
          <w:tcPr>
            <w:tcW w:w="2551" w:type="dxa"/>
            <w:tcBorders>
              <w:top w:val="single" w:sz="4" w:space="0" w:color="auto"/>
              <w:left w:val="single" w:sz="4" w:space="0" w:color="auto"/>
              <w:bottom w:val="single" w:sz="4" w:space="0" w:color="auto"/>
              <w:right w:val="single" w:sz="4" w:space="0" w:color="auto"/>
            </w:tcBorders>
            <w:hideMark/>
          </w:tcPr>
          <w:p w:rsidR="00C268FF" w:rsidRDefault="00C268FF">
            <w:pPr>
              <w:autoSpaceDE w:val="0"/>
              <w:autoSpaceDN w:val="0"/>
              <w:adjustRightInd w:val="0"/>
              <w:spacing w:after="0" w:line="240" w:lineRule="auto"/>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От 05.02.2019</w:t>
            </w:r>
          </w:p>
        </w:tc>
      </w:tr>
    </w:tbl>
    <w:p w:rsidR="00C268FF" w:rsidRDefault="00C268FF" w:rsidP="00C268FF"/>
    <w:p w:rsidR="00C268FF" w:rsidRDefault="00C268FF" w:rsidP="00C268FF">
      <w:pPr>
        <w:widowControl w:val="0"/>
        <w:suppressAutoHyphens/>
        <w:autoSpaceDN w:val="0"/>
        <w:spacing w:after="120" w:line="240" w:lineRule="auto"/>
        <w:ind w:left="6236" w:hanging="425"/>
        <w:jc w:val="right"/>
        <w:textAlignment w:val="baseline"/>
        <w:rPr>
          <w:rFonts w:ascii="Times New Roman" w:eastAsia="Andale Sans UI" w:hAnsi="Times New Roman" w:cs="Tahoma"/>
          <w:kern w:val="3"/>
          <w:sz w:val="28"/>
          <w:szCs w:val="28"/>
          <w:lang w:val="az-Cyrl-AZ" w:eastAsia="ja-JP" w:bidi="fa-IR"/>
        </w:rPr>
      </w:pPr>
    </w:p>
    <w:p w:rsidR="00C268FF" w:rsidRDefault="00C268FF" w:rsidP="00C268FF">
      <w:pPr>
        <w:widowControl w:val="0"/>
        <w:suppressAutoHyphens/>
        <w:autoSpaceDN w:val="0"/>
        <w:spacing w:after="120" w:line="240" w:lineRule="auto"/>
        <w:ind w:left="6236" w:hanging="425"/>
        <w:jc w:val="right"/>
        <w:textAlignment w:val="baseline"/>
        <w:rPr>
          <w:rFonts w:ascii="Times New Roman" w:eastAsia="Andale Sans UI" w:hAnsi="Times New Roman" w:cs="Tahoma"/>
          <w:kern w:val="3"/>
          <w:sz w:val="28"/>
          <w:szCs w:val="28"/>
          <w:lang w:val="az-Cyrl-AZ" w:eastAsia="ja-JP" w:bidi="fa-IR"/>
        </w:rPr>
      </w:pPr>
    </w:p>
    <w:p w:rsidR="00C268FF" w:rsidRDefault="00C268FF" w:rsidP="00C268FF">
      <w:pPr>
        <w:widowControl w:val="0"/>
        <w:suppressAutoHyphens/>
        <w:autoSpaceDN w:val="0"/>
        <w:spacing w:after="120" w:line="240" w:lineRule="auto"/>
        <w:ind w:left="6236" w:hanging="425"/>
        <w:jc w:val="right"/>
        <w:textAlignment w:val="baseline"/>
        <w:rPr>
          <w:rFonts w:ascii="Times New Roman" w:eastAsia="Andale Sans UI" w:hAnsi="Times New Roman" w:cs="Tahoma"/>
          <w:kern w:val="3"/>
          <w:sz w:val="28"/>
          <w:szCs w:val="28"/>
          <w:lang w:val="az-Cyrl-AZ" w:eastAsia="ja-JP" w:bidi="fa-IR"/>
        </w:rPr>
      </w:pPr>
    </w:p>
    <w:p w:rsidR="00C268FF" w:rsidRDefault="00C268FF" w:rsidP="00C268FF">
      <w:pPr>
        <w:widowControl w:val="0"/>
        <w:suppressAutoHyphens/>
        <w:autoSpaceDN w:val="0"/>
        <w:spacing w:after="120" w:line="240" w:lineRule="auto"/>
        <w:ind w:left="6236" w:hanging="425"/>
        <w:jc w:val="right"/>
        <w:textAlignment w:val="baseline"/>
        <w:rPr>
          <w:rFonts w:ascii="Times New Roman" w:eastAsia="Andale Sans UI" w:hAnsi="Times New Roman" w:cs="Tahoma"/>
          <w:kern w:val="3"/>
          <w:sz w:val="28"/>
          <w:szCs w:val="28"/>
          <w:lang w:val="az-Cyrl-AZ" w:eastAsia="ja-JP" w:bidi="fa-IR"/>
        </w:rPr>
      </w:pPr>
    </w:p>
    <w:p w:rsidR="00C268FF" w:rsidRDefault="00C268FF" w:rsidP="00C268FF">
      <w:pPr>
        <w:widowControl w:val="0"/>
        <w:suppressAutoHyphens/>
        <w:autoSpaceDN w:val="0"/>
        <w:spacing w:after="120" w:line="240" w:lineRule="auto"/>
        <w:ind w:left="6236" w:hanging="425"/>
        <w:jc w:val="right"/>
        <w:textAlignment w:val="baseline"/>
        <w:rPr>
          <w:rFonts w:ascii="Times New Roman" w:eastAsia="Andale Sans UI" w:hAnsi="Times New Roman" w:cs="Tahoma"/>
          <w:kern w:val="3"/>
          <w:sz w:val="28"/>
          <w:szCs w:val="28"/>
          <w:lang w:val="az-Cyrl-AZ" w:eastAsia="ja-JP" w:bidi="fa-IR"/>
        </w:rPr>
      </w:pPr>
    </w:p>
    <w:p w:rsidR="00C268FF" w:rsidRDefault="00C268FF" w:rsidP="00C268FF">
      <w:pPr>
        <w:widowControl w:val="0"/>
        <w:suppressAutoHyphens/>
        <w:autoSpaceDN w:val="0"/>
        <w:spacing w:after="120" w:line="240" w:lineRule="auto"/>
        <w:ind w:left="6236" w:hanging="425"/>
        <w:jc w:val="right"/>
        <w:textAlignment w:val="baseline"/>
        <w:rPr>
          <w:rFonts w:ascii="Times New Roman" w:eastAsia="Andale Sans UI" w:hAnsi="Times New Roman" w:cs="Tahoma"/>
          <w:kern w:val="3"/>
          <w:sz w:val="28"/>
          <w:szCs w:val="28"/>
          <w:lang w:val="az-Cyrl-AZ" w:eastAsia="ja-JP" w:bidi="fa-IR"/>
        </w:rPr>
      </w:pPr>
    </w:p>
    <w:p w:rsidR="00C268FF" w:rsidRDefault="00C268FF" w:rsidP="00C268FF">
      <w:pPr>
        <w:widowControl w:val="0"/>
        <w:suppressAutoHyphens/>
        <w:autoSpaceDN w:val="0"/>
        <w:spacing w:after="120" w:line="240" w:lineRule="auto"/>
        <w:ind w:left="6236" w:hanging="425"/>
        <w:jc w:val="right"/>
        <w:textAlignment w:val="baseline"/>
        <w:rPr>
          <w:rFonts w:ascii="Times New Roman" w:eastAsia="Andale Sans UI" w:hAnsi="Times New Roman" w:cs="Tahoma"/>
          <w:kern w:val="3"/>
          <w:sz w:val="28"/>
          <w:szCs w:val="28"/>
          <w:lang w:val="az-Cyrl-AZ" w:eastAsia="ja-JP" w:bidi="fa-IR"/>
        </w:rPr>
      </w:pPr>
    </w:p>
    <w:p w:rsidR="00C268FF" w:rsidRDefault="00C268FF" w:rsidP="00C268FF">
      <w:pPr>
        <w:widowControl w:val="0"/>
        <w:suppressAutoHyphens/>
        <w:autoSpaceDN w:val="0"/>
        <w:spacing w:after="120" w:line="240" w:lineRule="auto"/>
        <w:ind w:left="6236" w:hanging="425"/>
        <w:jc w:val="right"/>
        <w:textAlignment w:val="baseline"/>
        <w:rPr>
          <w:rFonts w:ascii="Times New Roman" w:eastAsia="Andale Sans UI" w:hAnsi="Times New Roman" w:cs="Tahoma"/>
          <w:kern w:val="3"/>
          <w:sz w:val="28"/>
          <w:szCs w:val="28"/>
          <w:lang w:val="az-Cyrl-AZ" w:eastAsia="ja-JP" w:bidi="fa-IR"/>
        </w:rPr>
      </w:pPr>
    </w:p>
    <w:p w:rsidR="00C268FF" w:rsidRDefault="00C268FF" w:rsidP="00C268FF">
      <w:pPr>
        <w:widowControl w:val="0"/>
        <w:suppressAutoHyphens/>
        <w:autoSpaceDN w:val="0"/>
        <w:spacing w:after="120" w:line="240" w:lineRule="auto"/>
        <w:ind w:left="6236" w:hanging="425"/>
        <w:jc w:val="right"/>
        <w:textAlignment w:val="baseline"/>
        <w:rPr>
          <w:rFonts w:ascii="Times New Roman" w:eastAsia="Andale Sans UI" w:hAnsi="Times New Roman" w:cs="Tahoma"/>
          <w:kern w:val="3"/>
          <w:sz w:val="28"/>
          <w:szCs w:val="28"/>
          <w:lang w:val="az-Cyrl-AZ" w:eastAsia="ja-JP" w:bidi="fa-IR"/>
        </w:rPr>
      </w:pPr>
    </w:p>
    <w:p w:rsidR="00C268FF" w:rsidRDefault="00C268FF" w:rsidP="00C268FF">
      <w:pPr>
        <w:widowControl w:val="0"/>
        <w:suppressAutoHyphens/>
        <w:autoSpaceDN w:val="0"/>
        <w:spacing w:after="120" w:line="240" w:lineRule="auto"/>
        <w:ind w:left="6236" w:hanging="425"/>
        <w:jc w:val="right"/>
        <w:textAlignment w:val="baseline"/>
        <w:rPr>
          <w:rFonts w:ascii="Times New Roman" w:eastAsia="Andale Sans UI" w:hAnsi="Times New Roman" w:cs="Tahoma"/>
          <w:kern w:val="3"/>
          <w:sz w:val="24"/>
          <w:szCs w:val="24"/>
          <w:lang w:val="az-Cyrl-AZ" w:eastAsia="ja-JP" w:bidi="fa-IR"/>
        </w:rPr>
      </w:pPr>
    </w:p>
    <w:p w:rsidR="00C268FF" w:rsidRDefault="00C268FF" w:rsidP="00C268FF">
      <w:pPr>
        <w:widowControl w:val="0"/>
        <w:suppressAutoHyphens/>
        <w:autoSpaceDN w:val="0"/>
        <w:spacing w:after="120" w:line="240" w:lineRule="auto"/>
        <w:ind w:left="6236" w:hanging="425"/>
        <w:jc w:val="right"/>
        <w:textAlignment w:val="baseline"/>
        <w:rPr>
          <w:rFonts w:ascii="Times New Roman" w:eastAsia="Andale Sans UI" w:hAnsi="Times New Roman" w:cs="Tahoma"/>
          <w:kern w:val="3"/>
          <w:sz w:val="24"/>
          <w:szCs w:val="24"/>
          <w:lang w:val="az-Cyrl-AZ" w:eastAsia="ja-JP" w:bidi="fa-IR"/>
        </w:rPr>
      </w:pPr>
    </w:p>
    <w:p w:rsidR="00C268FF" w:rsidRDefault="00C268FF" w:rsidP="00C268FF">
      <w:pPr>
        <w:widowControl w:val="0"/>
        <w:suppressAutoHyphens/>
        <w:autoSpaceDN w:val="0"/>
        <w:spacing w:after="120" w:line="240" w:lineRule="auto"/>
        <w:ind w:left="6236" w:hanging="425"/>
        <w:jc w:val="right"/>
        <w:textAlignment w:val="baseline"/>
        <w:rPr>
          <w:rFonts w:ascii="Times New Roman" w:eastAsia="Andale Sans UI" w:hAnsi="Times New Roman" w:cs="Tahoma"/>
          <w:kern w:val="3"/>
          <w:sz w:val="24"/>
          <w:szCs w:val="24"/>
          <w:lang w:val="az-Cyrl-AZ" w:eastAsia="ja-JP" w:bidi="fa-IR"/>
        </w:rPr>
      </w:pPr>
    </w:p>
    <w:p w:rsidR="00C268FF" w:rsidRDefault="00C268FF" w:rsidP="00C268FF">
      <w:pPr>
        <w:widowControl w:val="0"/>
        <w:suppressAutoHyphens/>
        <w:autoSpaceDN w:val="0"/>
        <w:spacing w:after="120" w:line="240" w:lineRule="auto"/>
        <w:ind w:left="6236" w:hanging="425"/>
        <w:jc w:val="right"/>
        <w:textAlignment w:val="baseline"/>
        <w:rPr>
          <w:rFonts w:ascii="Times New Roman" w:eastAsia="Andale Sans UI" w:hAnsi="Times New Roman" w:cs="Tahoma"/>
          <w:kern w:val="3"/>
          <w:sz w:val="24"/>
          <w:szCs w:val="24"/>
          <w:lang w:val="az-Cyrl-AZ" w:eastAsia="ja-JP" w:bidi="fa-IR"/>
        </w:rPr>
      </w:pPr>
    </w:p>
    <w:p w:rsidR="00C268FF" w:rsidRDefault="00C268FF" w:rsidP="00C268FF">
      <w:pPr>
        <w:widowControl w:val="0"/>
        <w:suppressAutoHyphens/>
        <w:autoSpaceDN w:val="0"/>
        <w:spacing w:after="120" w:line="240" w:lineRule="auto"/>
        <w:ind w:left="6236" w:hanging="425"/>
        <w:jc w:val="right"/>
        <w:textAlignment w:val="baseline"/>
        <w:rPr>
          <w:rFonts w:ascii="Times New Roman" w:eastAsia="Andale Sans UI" w:hAnsi="Times New Roman" w:cs="Tahoma"/>
          <w:kern w:val="3"/>
          <w:sz w:val="24"/>
          <w:szCs w:val="24"/>
          <w:lang w:val="az-Cyrl-AZ" w:eastAsia="ja-JP" w:bidi="fa-IR"/>
        </w:rPr>
      </w:pPr>
    </w:p>
    <w:p w:rsidR="00C268FF" w:rsidRDefault="00C268FF" w:rsidP="00C268FF">
      <w:pPr>
        <w:widowControl w:val="0"/>
        <w:suppressAutoHyphens/>
        <w:autoSpaceDN w:val="0"/>
        <w:spacing w:after="120" w:line="240" w:lineRule="auto"/>
        <w:ind w:left="6236" w:hanging="425"/>
        <w:jc w:val="right"/>
        <w:textAlignment w:val="baseline"/>
        <w:rPr>
          <w:rFonts w:ascii="Times New Roman" w:eastAsia="Andale Sans UI" w:hAnsi="Times New Roman" w:cs="Tahoma"/>
          <w:kern w:val="3"/>
          <w:sz w:val="24"/>
          <w:szCs w:val="24"/>
          <w:lang w:val="az-Cyrl-AZ" w:eastAsia="ja-JP" w:bidi="fa-IR"/>
        </w:rPr>
      </w:pPr>
    </w:p>
    <w:p w:rsidR="00C268FF" w:rsidRDefault="00C268FF" w:rsidP="00C268FF">
      <w:pPr>
        <w:widowControl w:val="0"/>
        <w:suppressAutoHyphens/>
        <w:autoSpaceDN w:val="0"/>
        <w:spacing w:after="120" w:line="240" w:lineRule="auto"/>
        <w:ind w:left="6236" w:hanging="425"/>
        <w:jc w:val="right"/>
        <w:textAlignment w:val="baseline"/>
      </w:pPr>
      <w:r>
        <w:rPr>
          <w:rFonts w:ascii="Times New Roman" w:eastAsia="Andale Sans UI" w:hAnsi="Times New Roman" w:cs="Tahoma"/>
          <w:kern w:val="3"/>
          <w:sz w:val="24"/>
          <w:szCs w:val="24"/>
          <w:lang w:val="az-Cyrl-AZ" w:eastAsia="ja-JP" w:bidi="fa-IR"/>
        </w:rPr>
        <w:fldChar w:fldCharType="begin"/>
      </w:r>
      <w:r>
        <w:rPr>
          <w:rFonts w:ascii="Times New Roman" w:eastAsia="Andale Sans UI" w:hAnsi="Times New Roman" w:cs="Tahoma"/>
          <w:kern w:val="3"/>
          <w:sz w:val="24"/>
          <w:szCs w:val="24"/>
          <w:lang w:val="az-Cyrl-AZ" w:eastAsia="ja-JP" w:bidi="fa-IR"/>
        </w:rPr>
        <w:instrText xml:space="preserve"> LINK Excel.Sheet.12 "C:\\Users\\Оксана\\Desktop\\бюджет на 2019\\программа  Создание условий для развития спорта Идринского сельсовета\\ПРОГРАММА КУЛЬТУРА, СПОРТ 2018-2030\\приложение 3   к подпрог. спорт.xlsx" Лист1!R1C1:R8C12 \a \f 4 \h  \* MERGEFORMAT </w:instrText>
      </w:r>
      <w:r>
        <w:rPr>
          <w:rFonts w:ascii="Times New Roman" w:eastAsia="Andale Sans UI" w:hAnsi="Times New Roman" w:cs="Tahoma"/>
          <w:kern w:val="3"/>
          <w:sz w:val="24"/>
          <w:szCs w:val="24"/>
          <w:lang w:val="az-Cyrl-AZ" w:eastAsia="ja-JP" w:bidi="fa-IR"/>
        </w:rPr>
        <w:fldChar w:fldCharType="separate"/>
      </w:r>
    </w:p>
    <w:tbl>
      <w:tblPr>
        <w:tblpPr w:leftFromText="180" w:rightFromText="180" w:bottomFromText="200" w:vertAnchor="text" w:tblpY="1"/>
        <w:tblOverlap w:val="never"/>
        <w:tblW w:w="10230" w:type="dxa"/>
        <w:tblLayout w:type="fixed"/>
        <w:tblLook w:val="04A0" w:firstRow="1" w:lastRow="0" w:firstColumn="1" w:lastColumn="0" w:noHBand="0" w:noVBand="1"/>
      </w:tblPr>
      <w:tblGrid>
        <w:gridCol w:w="237"/>
        <w:gridCol w:w="1325"/>
        <w:gridCol w:w="1135"/>
        <w:gridCol w:w="228"/>
        <w:gridCol w:w="480"/>
        <w:gridCol w:w="634"/>
        <w:gridCol w:w="409"/>
        <w:gridCol w:w="312"/>
        <w:gridCol w:w="720"/>
        <w:gridCol w:w="170"/>
        <w:gridCol w:w="387"/>
        <w:gridCol w:w="1003"/>
        <w:gridCol w:w="1045"/>
        <w:gridCol w:w="1277"/>
        <w:gridCol w:w="868"/>
      </w:tblGrid>
      <w:tr w:rsidR="00C268FF" w:rsidTr="00C268FF">
        <w:trPr>
          <w:trHeight w:val="2025"/>
        </w:trPr>
        <w:tc>
          <w:tcPr>
            <w:tcW w:w="1560" w:type="dxa"/>
            <w:gridSpan w:val="2"/>
            <w:noWrap/>
            <w:vAlign w:val="bottom"/>
            <w:hideMark/>
          </w:tcPr>
          <w:p w:rsidR="00C268FF" w:rsidRDefault="00C268FF">
            <w:pPr>
              <w:spacing w:after="0"/>
              <w:rPr>
                <w:rFonts w:asciiTheme="minorHAnsi" w:eastAsiaTheme="minorHAnsi" w:hAnsiTheme="minorHAnsi"/>
              </w:rPr>
            </w:pPr>
          </w:p>
        </w:tc>
        <w:tc>
          <w:tcPr>
            <w:tcW w:w="1362" w:type="dxa"/>
            <w:gridSpan w:val="2"/>
            <w:noWrap/>
            <w:vAlign w:val="bottom"/>
            <w:hideMark/>
          </w:tcPr>
          <w:p w:rsidR="00C268FF" w:rsidRDefault="00C268FF">
            <w:pPr>
              <w:spacing w:after="0"/>
              <w:rPr>
                <w:rFonts w:asciiTheme="minorHAnsi" w:eastAsiaTheme="minorHAnsi" w:hAnsiTheme="minorHAnsi"/>
              </w:rPr>
            </w:pPr>
          </w:p>
        </w:tc>
        <w:tc>
          <w:tcPr>
            <w:tcW w:w="480" w:type="dxa"/>
            <w:noWrap/>
            <w:vAlign w:val="bottom"/>
            <w:hideMark/>
          </w:tcPr>
          <w:p w:rsidR="00C268FF" w:rsidRDefault="00C268FF">
            <w:pPr>
              <w:spacing w:after="0"/>
              <w:rPr>
                <w:rFonts w:asciiTheme="minorHAnsi" w:eastAsiaTheme="minorHAnsi" w:hAnsiTheme="minorHAnsi"/>
              </w:rPr>
            </w:pPr>
          </w:p>
        </w:tc>
        <w:tc>
          <w:tcPr>
            <w:tcW w:w="634" w:type="dxa"/>
            <w:noWrap/>
            <w:vAlign w:val="bottom"/>
            <w:hideMark/>
          </w:tcPr>
          <w:p w:rsidR="00C268FF" w:rsidRDefault="00C268FF">
            <w:pPr>
              <w:spacing w:after="0"/>
              <w:rPr>
                <w:rFonts w:asciiTheme="minorHAnsi" w:eastAsiaTheme="minorHAnsi" w:hAnsiTheme="minorHAnsi"/>
              </w:rPr>
            </w:pPr>
          </w:p>
        </w:tc>
        <w:tc>
          <w:tcPr>
            <w:tcW w:w="409" w:type="dxa"/>
            <w:noWrap/>
            <w:vAlign w:val="bottom"/>
            <w:hideMark/>
          </w:tcPr>
          <w:p w:rsidR="00C268FF" w:rsidRDefault="00C268FF">
            <w:pPr>
              <w:spacing w:after="0"/>
              <w:rPr>
                <w:rFonts w:asciiTheme="minorHAnsi" w:eastAsiaTheme="minorHAnsi" w:hAnsiTheme="minorHAnsi"/>
              </w:rPr>
            </w:pPr>
          </w:p>
        </w:tc>
        <w:tc>
          <w:tcPr>
            <w:tcW w:w="312" w:type="dxa"/>
            <w:noWrap/>
            <w:vAlign w:val="bottom"/>
            <w:hideMark/>
          </w:tcPr>
          <w:p w:rsidR="00C268FF" w:rsidRDefault="00C268FF">
            <w:pPr>
              <w:spacing w:after="0"/>
              <w:rPr>
                <w:rFonts w:asciiTheme="minorHAnsi" w:eastAsiaTheme="minorHAnsi" w:hAnsiTheme="minorHAnsi"/>
              </w:rPr>
            </w:pPr>
          </w:p>
        </w:tc>
        <w:tc>
          <w:tcPr>
            <w:tcW w:w="890" w:type="dxa"/>
            <w:gridSpan w:val="2"/>
            <w:noWrap/>
            <w:vAlign w:val="bottom"/>
            <w:hideMark/>
          </w:tcPr>
          <w:p w:rsidR="00C268FF" w:rsidRDefault="00C268FF">
            <w:pPr>
              <w:spacing w:after="0"/>
              <w:rPr>
                <w:rFonts w:asciiTheme="minorHAnsi" w:eastAsiaTheme="minorHAnsi" w:hAnsiTheme="minorHAnsi"/>
              </w:rPr>
            </w:pPr>
          </w:p>
        </w:tc>
        <w:tc>
          <w:tcPr>
            <w:tcW w:w="3709" w:type="dxa"/>
            <w:gridSpan w:val="4"/>
            <w:hideMark/>
          </w:tcPr>
          <w:p w:rsidR="00C268FF" w:rsidRDefault="00C268FF">
            <w:pPr>
              <w:widowControl w:val="0"/>
              <w:suppressAutoHyphens/>
              <w:autoSpaceDE w:val="0"/>
              <w:autoSpaceDN w:val="0"/>
              <w:adjustRightInd w:val="0"/>
              <w:spacing w:after="0" w:line="240" w:lineRule="auto"/>
              <w:jc w:val="both"/>
              <w:textAlignment w:val="baseline"/>
              <w:outlineLvl w:val="2"/>
              <w:rPr>
                <w:rFonts w:ascii="Times New Roman" w:eastAsia="Times New Roman" w:hAnsi="Times New Roman"/>
                <w:kern w:val="3"/>
                <w:sz w:val="24"/>
                <w:szCs w:val="24"/>
                <w:lang w:eastAsia="ja-JP" w:bidi="fa-IR"/>
              </w:rPr>
            </w:pPr>
            <w:r>
              <w:rPr>
                <w:rFonts w:ascii="Times New Roman" w:eastAsia="Times New Roman" w:hAnsi="Times New Roman"/>
                <w:kern w:val="3"/>
                <w:sz w:val="24"/>
                <w:szCs w:val="24"/>
                <w:lang w:eastAsia="ja-JP" w:bidi="fa-IR"/>
              </w:rPr>
              <w:t>Приложение 3</w:t>
            </w:r>
          </w:p>
          <w:p w:rsidR="00C268FF" w:rsidRDefault="00C268FF">
            <w:pPr>
              <w:widowControl w:val="0"/>
              <w:suppressAutoHyphens/>
              <w:autoSpaceDE w:val="0"/>
              <w:autoSpaceDN w:val="0"/>
              <w:adjustRightInd w:val="0"/>
              <w:spacing w:after="0" w:line="240" w:lineRule="auto"/>
              <w:jc w:val="both"/>
              <w:textAlignment w:val="baseline"/>
              <w:outlineLvl w:val="2"/>
              <w:rPr>
                <w:rFonts w:ascii="Times New Roman" w:eastAsia="Times New Roman" w:hAnsi="Times New Roman"/>
                <w:kern w:val="3"/>
                <w:sz w:val="24"/>
                <w:szCs w:val="24"/>
                <w:lang w:eastAsia="ja-JP" w:bidi="fa-IR"/>
              </w:rPr>
            </w:pPr>
            <w:r>
              <w:rPr>
                <w:rFonts w:ascii="Times New Roman" w:eastAsia="Times New Roman" w:hAnsi="Times New Roman"/>
                <w:kern w:val="3"/>
                <w:sz w:val="24"/>
                <w:szCs w:val="24"/>
                <w:lang w:eastAsia="ja-JP" w:bidi="fa-IR"/>
              </w:rPr>
              <w:t>к паспорту программы Идринского сельсовета "Создание условий для развития спорта на территории Идринского сельсовета"</w:t>
            </w:r>
          </w:p>
        </w:tc>
        <w:tc>
          <w:tcPr>
            <w:tcW w:w="867" w:type="dxa"/>
            <w:noWrap/>
          </w:tcPr>
          <w:p w:rsidR="00C268FF" w:rsidRDefault="00C268FF">
            <w:pPr>
              <w:widowControl w:val="0"/>
              <w:suppressAutoHyphens/>
              <w:autoSpaceDE w:val="0"/>
              <w:autoSpaceDN w:val="0"/>
              <w:adjustRightInd w:val="0"/>
              <w:spacing w:after="0" w:line="240" w:lineRule="auto"/>
              <w:jc w:val="both"/>
              <w:textAlignment w:val="baseline"/>
              <w:outlineLvl w:val="2"/>
              <w:rPr>
                <w:rFonts w:ascii="Times New Roman" w:eastAsia="Times New Roman" w:hAnsi="Times New Roman"/>
                <w:kern w:val="3"/>
                <w:sz w:val="24"/>
                <w:szCs w:val="24"/>
                <w:lang w:val="de-DE" w:eastAsia="ja-JP" w:bidi="fa-IR"/>
              </w:rPr>
            </w:pPr>
          </w:p>
        </w:tc>
      </w:tr>
      <w:tr w:rsidR="00C268FF" w:rsidTr="00C268FF">
        <w:trPr>
          <w:trHeight w:val="552"/>
        </w:trPr>
        <w:tc>
          <w:tcPr>
            <w:tcW w:w="10223" w:type="dxa"/>
            <w:gridSpan w:val="15"/>
            <w:vAlign w:val="center"/>
            <w:hideMark/>
          </w:tcPr>
          <w:p w:rsidR="00C268FF" w:rsidRDefault="00C268FF">
            <w:pPr>
              <w:spacing w:after="0"/>
              <w:rPr>
                <w:rFonts w:asciiTheme="minorHAnsi" w:eastAsiaTheme="minorHAnsi" w:hAnsiTheme="minorHAnsi"/>
              </w:rPr>
            </w:pPr>
          </w:p>
        </w:tc>
      </w:tr>
      <w:tr w:rsidR="00C268FF" w:rsidTr="00C268FF">
        <w:trPr>
          <w:trHeight w:val="949"/>
        </w:trPr>
        <w:tc>
          <w:tcPr>
            <w:tcW w:w="10223" w:type="dxa"/>
            <w:gridSpan w:val="15"/>
            <w:tcBorders>
              <w:top w:val="nil"/>
              <w:left w:val="nil"/>
              <w:bottom w:val="single" w:sz="4" w:space="0" w:color="auto"/>
              <w:right w:val="nil"/>
            </w:tcBorders>
            <w:vAlign w:val="bottom"/>
            <w:hideMark/>
          </w:tcPr>
          <w:p w:rsidR="00C268FF" w:rsidRDefault="00C268FF">
            <w:pPr>
              <w:widowControl w:val="0"/>
              <w:suppressAutoHyphens/>
              <w:autoSpaceDE w:val="0"/>
              <w:autoSpaceDN w:val="0"/>
              <w:adjustRightInd w:val="0"/>
              <w:spacing w:after="0" w:line="240" w:lineRule="auto"/>
              <w:jc w:val="both"/>
              <w:textAlignment w:val="baseline"/>
              <w:outlineLvl w:val="2"/>
              <w:rPr>
                <w:rFonts w:ascii="Times New Roman" w:eastAsia="Times New Roman" w:hAnsi="Times New Roman"/>
                <w:kern w:val="3"/>
                <w:sz w:val="28"/>
                <w:szCs w:val="28"/>
                <w:lang w:eastAsia="ja-JP" w:bidi="fa-IR"/>
              </w:rPr>
            </w:pPr>
            <w:r>
              <w:rPr>
                <w:rFonts w:ascii="Times New Roman" w:eastAsia="Times New Roman" w:hAnsi="Times New Roman"/>
                <w:sz w:val="28"/>
                <w:szCs w:val="28"/>
                <w:lang w:eastAsia="ru-RU"/>
              </w:rPr>
              <w:t xml:space="preserve">Информация о распределении планируемых расходов по программ Идринского сельсовета </w:t>
            </w:r>
            <w:r>
              <w:rPr>
                <w:rFonts w:ascii="Times New Roman" w:eastAsia="Times New Roman" w:hAnsi="Times New Roman"/>
                <w:kern w:val="3"/>
                <w:sz w:val="28"/>
                <w:szCs w:val="28"/>
                <w:lang w:eastAsia="ja-JP" w:bidi="fa-IR"/>
              </w:rPr>
              <w:t>"Создание условий для развития спорта на территории Идринского сельсовета"</w:t>
            </w:r>
          </w:p>
        </w:tc>
      </w:tr>
      <w:tr w:rsidR="00C268FF" w:rsidTr="00C268FF">
        <w:trPr>
          <w:trHeight w:val="375"/>
        </w:trPr>
        <w:tc>
          <w:tcPr>
            <w:tcW w:w="1560" w:type="dxa"/>
            <w:gridSpan w:val="2"/>
            <w:vMerge w:val="restart"/>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jc w:val="center"/>
              <w:rPr>
                <w:rFonts w:ascii="Times New Roman" w:eastAsia="Times New Roman" w:hAnsi="Times New Roman"/>
                <w:sz w:val="32"/>
                <w:szCs w:val="32"/>
                <w:lang w:eastAsia="ru-RU"/>
              </w:rPr>
            </w:pPr>
            <w:r>
              <w:rPr>
                <w:rFonts w:ascii="Times New Roman" w:eastAsia="Times New Roman" w:hAnsi="Times New Roman"/>
                <w:sz w:val="32"/>
                <w:szCs w:val="32"/>
                <w:lang w:eastAsia="ru-RU"/>
              </w:rPr>
              <w:t>Наимено</w:t>
            </w:r>
            <w:r>
              <w:rPr>
                <w:rFonts w:ascii="Times New Roman" w:eastAsia="Times New Roman" w:hAnsi="Times New Roman"/>
                <w:sz w:val="32"/>
                <w:szCs w:val="32"/>
                <w:lang w:eastAsia="ru-RU"/>
              </w:rPr>
              <w:lastRenderedPageBreak/>
              <w:t>вание  программы</w:t>
            </w:r>
          </w:p>
        </w:tc>
        <w:tc>
          <w:tcPr>
            <w:tcW w:w="1134" w:type="dxa"/>
            <w:vMerge w:val="restart"/>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Исполни</w:t>
            </w:r>
            <w:r>
              <w:rPr>
                <w:rFonts w:ascii="Times New Roman" w:eastAsia="Times New Roman" w:hAnsi="Times New Roman"/>
                <w:sz w:val="24"/>
                <w:szCs w:val="24"/>
                <w:lang w:eastAsia="ru-RU"/>
              </w:rPr>
              <w:lastRenderedPageBreak/>
              <w:t>тель</w:t>
            </w:r>
          </w:p>
        </w:tc>
        <w:tc>
          <w:tcPr>
            <w:tcW w:w="3340" w:type="dxa"/>
            <w:gridSpan w:val="8"/>
            <w:tcBorders>
              <w:top w:val="single" w:sz="4" w:space="0" w:color="auto"/>
              <w:left w:val="nil"/>
              <w:bottom w:val="single" w:sz="4" w:space="0" w:color="auto"/>
              <w:right w:val="single" w:sz="4" w:space="0" w:color="auto"/>
            </w:tcBorders>
            <w:vAlign w:val="center"/>
            <w:hideMark/>
          </w:tcPr>
          <w:p w:rsidR="00C268FF" w:rsidRDefault="00C268F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Код бюджетной </w:t>
            </w:r>
            <w:r>
              <w:rPr>
                <w:rFonts w:ascii="Times New Roman" w:eastAsia="Times New Roman" w:hAnsi="Times New Roman"/>
                <w:sz w:val="28"/>
                <w:szCs w:val="28"/>
                <w:lang w:eastAsia="ru-RU"/>
              </w:rPr>
              <w:lastRenderedPageBreak/>
              <w:t>классификации</w:t>
            </w:r>
          </w:p>
        </w:tc>
        <w:tc>
          <w:tcPr>
            <w:tcW w:w="3322" w:type="dxa"/>
            <w:gridSpan w:val="3"/>
            <w:tcBorders>
              <w:top w:val="single" w:sz="4" w:space="0" w:color="auto"/>
              <w:left w:val="nil"/>
              <w:bottom w:val="single" w:sz="4" w:space="0" w:color="auto"/>
              <w:right w:val="single" w:sz="4" w:space="0" w:color="auto"/>
            </w:tcBorders>
            <w:vAlign w:val="center"/>
            <w:hideMark/>
          </w:tcPr>
          <w:p w:rsidR="00C268FF" w:rsidRDefault="00C268F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Расходы, (тыс. руб.), </w:t>
            </w:r>
            <w:r>
              <w:rPr>
                <w:rFonts w:ascii="Times New Roman" w:eastAsia="Times New Roman" w:hAnsi="Times New Roman"/>
                <w:sz w:val="28"/>
                <w:szCs w:val="28"/>
                <w:lang w:eastAsia="ru-RU"/>
              </w:rPr>
              <w:lastRenderedPageBreak/>
              <w:t>годы</w:t>
            </w:r>
          </w:p>
        </w:tc>
        <w:tc>
          <w:tcPr>
            <w:tcW w:w="867" w:type="dxa"/>
            <w:noWrap/>
            <w:vAlign w:val="bottom"/>
            <w:hideMark/>
          </w:tcPr>
          <w:p w:rsidR="00C268FF" w:rsidRDefault="00C268FF">
            <w:pPr>
              <w:spacing w:after="0"/>
              <w:rPr>
                <w:rFonts w:asciiTheme="minorHAnsi" w:eastAsiaTheme="minorHAnsi" w:hAnsiTheme="minorHAnsi"/>
              </w:rPr>
            </w:pPr>
          </w:p>
        </w:tc>
      </w:tr>
      <w:tr w:rsidR="00C268FF" w:rsidTr="00C268FF">
        <w:trPr>
          <w:trHeight w:val="289"/>
        </w:trPr>
        <w:tc>
          <w:tcPr>
            <w:tcW w:w="600" w:type="dxa"/>
            <w:gridSpan w:val="2"/>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eastAsia="Times New Roman" w:hAnsi="Times New Roman"/>
                <w:sz w:val="32"/>
                <w:szCs w:val="32"/>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eastAsia="Times New Roman" w:hAnsi="Times New Roman"/>
                <w:sz w:val="24"/>
                <w:szCs w:val="24"/>
                <w:lang w:eastAsia="ru-RU"/>
              </w:rPr>
            </w:pPr>
          </w:p>
        </w:tc>
        <w:tc>
          <w:tcPr>
            <w:tcW w:w="708" w:type="dxa"/>
            <w:gridSpan w:val="2"/>
            <w:vMerge w:val="restart"/>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ГРБС</w:t>
            </w:r>
          </w:p>
        </w:tc>
        <w:tc>
          <w:tcPr>
            <w:tcW w:w="634" w:type="dxa"/>
            <w:vMerge w:val="restart"/>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РзПр</w:t>
            </w:r>
          </w:p>
        </w:tc>
        <w:tc>
          <w:tcPr>
            <w:tcW w:w="144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ЦСР</w:t>
            </w:r>
          </w:p>
        </w:tc>
        <w:tc>
          <w:tcPr>
            <w:tcW w:w="557" w:type="dxa"/>
            <w:gridSpan w:val="2"/>
            <w:vMerge w:val="restart"/>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ВР</w:t>
            </w:r>
          </w:p>
        </w:tc>
        <w:tc>
          <w:tcPr>
            <w:tcW w:w="1002" w:type="dxa"/>
            <w:vMerge w:val="restart"/>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p>
        </w:tc>
        <w:tc>
          <w:tcPr>
            <w:tcW w:w="1044" w:type="dxa"/>
            <w:vMerge w:val="restart"/>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1276" w:type="dxa"/>
            <w:vMerge w:val="restart"/>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867" w:type="dxa"/>
            <w:noWrap/>
            <w:vAlign w:val="bottom"/>
            <w:hideMark/>
          </w:tcPr>
          <w:p w:rsidR="00C268FF" w:rsidRDefault="00C268FF">
            <w:pPr>
              <w:spacing w:after="0"/>
              <w:rPr>
                <w:rFonts w:asciiTheme="minorHAnsi" w:eastAsiaTheme="minorHAnsi" w:hAnsiTheme="minorHAnsi"/>
              </w:rPr>
            </w:pPr>
          </w:p>
        </w:tc>
      </w:tr>
      <w:tr w:rsidR="00C268FF" w:rsidTr="00C268FF">
        <w:trPr>
          <w:trHeight w:val="2149"/>
        </w:trPr>
        <w:tc>
          <w:tcPr>
            <w:tcW w:w="600" w:type="dxa"/>
            <w:gridSpan w:val="2"/>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eastAsia="Times New Roman" w:hAnsi="Times New Roman"/>
                <w:sz w:val="32"/>
                <w:szCs w:val="32"/>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eastAsia="Times New Roman" w:hAnsi="Times New Roman"/>
                <w:sz w:val="24"/>
                <w:szCs w:val="24"/>
                <w:lang w:eastAsia="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eastAsia="Times New Roman" w:hAnsi="Times New Roman"/>
                <w:sz w:val="24"/>
                <w:szCs w:val="24"/>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eastAsia="Times New Roman" w:hAnsi="Times New Roman"/>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eastAsia="Times New Roman" w:hAnsi="Times New Roman"/>
                <w:sz w:val="24"/>
                <w:szCs w:val="24"/>
                <w:lang w:eastAsia="ru-RU"/>
              </w:rPr>
            </w:pPr>
          </w:p>
        </w:tc>
        <w:tc>
          <w:tcPr>
            <w:tcW w:w="4309" w:type="dxa"/>
            <w:gridSpan w:val="2"/>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eastAsia="Times New Roman" w:hAnsi="Times New Roman"/>
                <w:sz w:val="24"/>
                <w:szCs w:val="24"/>
                <w:lang w:eastAsia="ru-RU"/>
              </w:rPr>
            </w:pPr>
          </w:p>
        </w:tc>
        <w:tc>
          <w:tcPr>
            <w:tcW w:w="3322"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eastAsia="Times New Roman" w:hAnsi="Times New Roman"/>
                <w:sz w:val="24"/>
                <w:szCs w:val="24"/>
                <w:lang w:eastAsia="ru-RU"/>
              </w:rPr>
            </w:pPr>
          </w:p>
        </w:tc>
        <w:tc>
          <w:tcPr>
            <w:tcW w:w="1044"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eastAsia="Times New Roman" w:hAnsi="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eastAsia="Times New Roman" w:hAnsi="Times New Roman"/>
                <w:sz w:val="24"/>
                <w:szCs w:val="24"/>
                <w:lang w:eastAsia="ru-RU"/>
              </w:rPr>
            </w:pPr>
          </w:p>
        </w:tc>
        <w:tc>
          <w:tcPr>
            <w:tcW w:w="867" w:type="dxa"/>
            <w:noWrap/>
            <w:vAlign w:val="bottom"/>
            <w:hideMark/>
          </w:tcPr>
          <w:p w:rsidR="00C268FF" w:rsidRDefault="00C268FF">
            <w:pPr>
              <w:spacing w:after="0"/>
              <w:rPr>
                <w:rFonts w:asciiTheme="minorHAnsi" w:eastAsiaTheme="minorHAnsi" w:hAnsiTheme="minorHAnsi"/>
              </w:rPr>
            </w:pPr>
          </w:p>
        </w:tc>
      </w:tr>
      <w:tr w:rsidR="00C268FF" w:rsidTr="00C268FF">
        <w:trPr>
          <w:trHeight w:val="2123"/>
        </w:trPr>
        <w:tc>
          <w:tcPr>
            <w:tcW w:w="1560" w:type="dxa"/>
            <w:gridSpan w:val="2"/>
            <w:tcBorders>
              <w:top w:val="nil"/>
              <w:left w:val="single" w:sz="4" w:space="0" w:color="auto"/>
              <w:bottom w:val="single" w:sz="4" w:space="0" w:color="auto"/>
              <w:right w:val="single" w:sz="4" w:space="0" w:color="auto"/>
            </w:tcBorders>
            <w:hideMark/>
          </w:tcPr>
          <w:p w:rsidR="00C268FF" w:rsidRDefault="00C268FF">
            <w:pPr>
              <w:widowControl w:val="0"/>
              <w:suppressAutoHyphens/>
              <w:autoSpaceDE w:val="0"/>
              <w:autoSpaceDN w:val="0"/>
              <w:adjustRightInd w:val="0"/>
              <w:spacing w:after="0" w:line="240" w:lineRule="auto"/>
              <w:jc w:val="both"/>
              <w:textAlignment w:val="baseline"/>
              <w:outlineLvl w:val="2"/>
              <w:rPr>
                <w:rFonts w:ascii="Times New Roman" w:eastAsia="Times New Roman" w:hAnsi="Times New Roman"/>
                <w:kern w:val="3"/>
                <w:sz w:val="24"/>
                <w:szCs w:val="24"/>
                <w:lang w:eastAsia="ja-JP" w:bidi="fa-IR"/>
              </w:rPr>
            </w:pPr>
            <w:r>
              <w:rPr>
                <w:rFonts w:ascii="Times New Roman" w:eastAsia="Times New Roman" w:hAnsi="Times New Roman"/>
                <w:kern w:val="3"/>
                <w:sz w:val="24"/>
                <w:szCs w:val="24"/>
                <w:lang w:eastAsia="ja-JP" w:bidi="fa-IR"/>
              </w:rPr>
              <w:t>"Создание условий для развития спорта на территории Идринского сельсовета"</w:t>
            </w:r>
          </w:p>
        </w:tc>
        <w:tc>
          <w:tcPr>
            <w:tcW w:w="1134" w:type="dxa"/>
            <w:tcBorders>
              <w:top w:val="nil"/>
              <w:left w:val="nil"/>
              <w:bottom w:val="single" w:sz="4" w:space="0" w:color="auto"/>
              <w:right w:val="single" w:sz="4" w:space="0" w:color="auto"/>
            </w:tcBorders>
            <w:hideMark/>
          </w:tcPr>
          <w:p w:rsidR="00C268FF" w:rsidRDefault="00C268F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Администрация Идринского сельсовета</w:t>
            </w:r>
          </w:p>
        </w:tc>
        <w:tc>
          <w:tcPr>
            <w:tcW w:w="708" w:type="dxa"/>
            <w:gridSpan w:val="2"/>
            <w:tcBorders>
              <w:top w:val="nil"/>
              <w:left w:val="nil"/>
              <w:bottom w:val="single" w:sz="4" w:space="0" w:color="auto"/>
              <w:right w:val="single" w:sz="4" w:space="0" w:color="auto"/>
            </w:tcBorders>
            <w:noWrap/>
            <w:vAlign w:val="center"/>
            <w:hideMark/>
          </w:tcPr>
          <w:p w:rsidR="00C268FF" w:rsidRDefault="00C268F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822</w:t>
            </w:r>
          </w:p>
        </w:tc>
        <w:tc>
          <w:tcPr>
            <w:tcW w:w="634" w:type="dxa"/>
            <w:tcBorders>
              <w:top w:val="nil"/>
              <w:left w:val="nil"/>
              <w:bottom w:val="single" w:sz="4" w:space="0" w:color="auto"/>
              <w:right w:val="single" w:sz="4" w:space="0" w:color="auto"/>
            </w:tcBorders>
            <w:noWrap/>
            <w:vAlign w:val="center"/>
            <w:hideMark/>
          </w:tcPr>
          <w:p w:rsidR="00C268FF" w:rsidRDefault="00C268F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1 102</w:t>
            </w:r>
          </w:p>
        </w:tc>
        <w:tc>
          <w:tcPr>
            <w:tcW w:w="409" w:type="dxa"/>
            <w:tcBorders>
              <w:top w:val="nil"/>
              <w:left w:val="nil"/>
              <w:bottom w:val="single" w:sz="4" w:space="0" w:color="auto"/>
              <w:right w:val="single" w:sz="4" w:space="0" w:color="auto"/>
            </w:tcBorders>
            <w:noWrap/>
            <w:vAlign w:val="center"/>
            <w:hideMark/>
          </w:tcPr>
          <w:p w:rsidR="00C268FF" w:rsidRDefault="00C268F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02</w:t>
            </w:r>
          </w:p>
        </w:tc>
        <w:tc>
          <w:tcPr>
            <w:tcW w:w="312" w:type="dxa"/>
            <w:tcBorders>
              <w:top w:val="nil"/>
              <w:left w:val="nil"/>
              <w:bottom w:val="single" w:sz="4" w:space="0" w:color="auto"/>
              <w:right w:val="single" w:sz="4" w:space="0" w:color="auto"/>
            </w:tcBorders>
            <w:noWrap/>
            <w:vAlign w:val="center"/>
            <w:hideMark/>
          </w:tcPr>
          <w:p w:rsidR="00C268FF" w:rsidRDefault="00C268F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720" w:type="dxa"/>
            <w:tcBorders>
              <w:top w:val="nil"/>
              <w:left w:val="nil"/>
              <w:bottom w:val="single" w:sz="4" w:space="0" w:color="auto"/>
              <w:right w:val="single" w:sz="4" w:space="0" w:color="auto"/>
            </w:tcBorders>
            <w:noWrap/>
            <w:vAlign w:val="center"/>
            <w:hideMark/>
          </w:tcPr>
          <w:p w:rsidR="00C268FF" w:rsidRDefault="00C268F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0081470</w:t>
            </w:r>
          </w:p>
        </w:tc>
        <w:tc>
          <w:tcPr>
            <w:tcW w:w="557" w:type="dxa"/>
            <w:gridSpan w:val="2"/>
            <w:tcBorders>
              <w:top w:val="nil"/>
              <w:left w:val="nil"/>
              <w:bottom w:val="single" w:sz="4" w:space="0" w:color="auto"/>
              <w:right w:val="single" w:sz="4" w:space="0" w:color="auto"/>
            </w:tcBorders>
            <w:noWrap/>
            <w:vAlign w:val="center"/>
            <w:hideMark/>
          </w:tcPr>
          <w:p w:rsidR="00C268FF" w:rsidRDefault="00C268F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240</w:t>
            </w:r>
          </w:p>
        </w:tc>
        <w:tc>
          <w:tcPr>
            <w:tcW w:w="1002" w:type="dxa"/>
            <w:tcBorders>
              <w:top w:val="nil"/>
              <w:left w:val="nil"/>
              <w:bottom w:val="single" w:sz="4" w:space="0" w:color="auto"/>
              <w:right w:val="single" w:sz="4" w:space="0" w:color="auto"/>
            </w:tcBorders>
            <w:noWrap/>
            <w:vAlign w:val="center"/>
            <w:hideMark/>
          </w:tcPr>
          <w:p w:rsidR="00C268FF" w:rsidRDefault="00C268FF">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43 540</w:t>
            </w:r>
          </w:p>
        </w:tc>
        <w:tc>
          <w:tcPr>
            <w:tcW w:w="1044" w:type="dxa"/>
            <w:tcBorders>
              <w:top w:val="nil"/>
              <w:left w:val="nil"/>
              <w:bottom w:val="single" w:sz="4" w:space="0" w:color="auto"/>
              <w:right w:val="single" w:sz="4" w:space="0" w:color="auto"/>
            </w:tcBorders>
            <w:noWrap/>
            <w:vAlign w:val="center"/>
            <w:hideMark/>
          </w:tcPr>
          <w:p w:rsidR="00C268FF" w:rsidRDefault="00C268FF">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43 540</w:t>
            </w:r>
          </w:p>
        </w:tc>
        <w:tc>
          <w:tcPr>
            <w:tcW w:w="1276" w:type="dxa"/>
            <w:tcBorders>
              <w:top w:val="nil"/>
              <w:left w:val="nil"/>
              <w:bottom w:val="single" w:sz="4" w:space="0" w:color="auto"/>
              <w:right w:val="single" w:sz="4" w:space="0" w:color="auto"/>
            </w:tcBorders>
            <w:noWrap/>
            <w:vAlign w:val="center"/>
            <w:hideMark/>
          </w:tcPr>
          <w:p w:rsidR="00C268FF" w:rsidRDefault="00C268FF">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43 540</w:t>
            </w:r>
          </w:p>
        </w:tc>
        <w:tc>
          <w:tcPr>
            <w:tcW w:w="867" w:type="dxa"/>
            <w:noWrap/>
            <w:vAlign w:val="bottom"/>
            <w:hideMark/>
          </w:tcPr>
          <w:p w:rsidR="00C268FF" w:rsidRDefault="00C268FF">
            <w:pPr>
              <w:spacing w:after="0"/>
              <w:rPr>
                <w:rFonts w:asciiTheme="minorHAnsi" w:eastAsiaTheme="minorHAnsi" w:hAnsiTheme="minorHAnsi"/>
              </w:rPr>
            </w:pPr>
          </w:p>
        </w:tc>
      </w:tr>
      <w:tr w:rsidR="00C268FF" w:rsidTr="00C268FF">
        <w:trPr>
          <w:gridAfter w:val="14"/>
          <w:wAfter w:w="9987" w:type="dxa"/>
          <w:trHeight w:val="3143"/>
        </w:trPr>
        <w:tc>
          <w:tcPr>
            <w:tcW w:w="236" w:type="dxa"/>
            <w:noWrap/>
            <w:vAlign w:val="bottom"/>
            <w:hideMark/>
          </w:tcPr>
          <w:p w:rsidR="00C268FF" w:rsidRDefault="00C268FF">
            <w:pPr>
              <w:spacing w:after="0"/>
              <w:rPr>
                <w:rFonts w:asciiTheme="minorHAnsi" w:eastAsiaTheme="minorHAnsi" w:hAnsiTheme="minorHAnsi"/>
              </w:rPr>
            </w:pPr>
          </w:p>
        </w:tc>
      </w:tr>
      <w:tr w:rsidR="00C268FF" w:rsidTr="00C268FF">
        <w:trPr>
          <w:gridAfter w:val="14"/>
          <w:wAfter w:w="9987" w:type="dxa"/>
          <w:trHeight w:val="3143"/>
        </w:trPr>
        <w:tc>
          <w:tcPr>
            <w:tcW w:w="236" w:type="dxa"/>
            <w:noWrap/>
            <w:vAlign w:val="bottom"/>
          </w:tcPr>
          <w:p w:rsidR="00C268FF" w:rsidRDefault="00C268FF">
            <w:pPr>
              <w:spacing w:after="0" w:line="240" w:lineRule="auto"/>
              <w:rPr>
                <w:rFonts w:eastAsia="Times New Roman"/>
                <w:color w:val="000000"/>
                <w:lang w:eastAsia="ru-RU"/>
              </w:rPr>
            </w:pPr>
          </w:p>
        </w:tc>
      </w:tr>
    </w:tbl>
    <w:p w:rsidR="00C268FF" w:rsidRDefault="00C268FF" w:rsidP="00C268FF">
      <w:pPr>
        <w:pStyle w:val="ConsPlusNormal"/>
        <w:widowControl/>
        <w:tabs>
          <w:tab w:val="left" w:pos="6663"/>
        </w:tabs>
        <w:ind w:left="5812" w:firstLine="0"/>
        <w:jc w:val="both"/>
        <w:outlineLvl w:val="2"/>
        <w:rPr>
          <w:sz w:val="24"/>
          <w:szCs w:val="24"/>
        </w:rPr>
      </w:pPr>
      <w:r>
        <w:rPr>
          <w:rFonts w:ascii="Times New Roman" w:eastAsia="Andale Sans UI" w:hAnsi="Times New Roman" w:cs="Tahoma"/>
          <w:kern w:val="3"/>
          <w:sz w:val="28"/>
          <w:szCs w:val="28"/>
          <w:lang w:val="az-Cyrl-AZ" w:eastAsia="ja-JP" w:bidi="fa-IR"/>
        </w:rPr>
        <w:t xml:space="preserve"> </w:t>
      </w:r>
      <w:r>
        <w:rPr>
          <w:rFonts w:ascii="Times New Roman" w:eastAsia="Andale Sans UI" w:hAnsi="Times New Roman" w:cs="Tahoma"/>
          <w:kern w:val="3"/>
          <w:sz w:val="28"/>
          <w:szCs w:val="28"/>
          <w:lang w:val="az-Cyrl-AZ" w:eastAsia="ja-JP" w:bidi="fa-IR"/>
        </w:rPr>
        <w:fldChar w:fldCharType="end"/>
      </w:r>
      <w:r>
        <w:rPr>
          <w:sz w:val="24"/>
          <w:szCs w:val="24"/>
          <w:lang w:val="az-Cyrl-AZ"/>
        </w:rPr>
        <w:t xml:space="preserve"> </w:t>
      </w:r>
    </w:p>
    <w:p w:rsidR="00C268FF" w:rsidRDefault="00C268FF" w:rsidP="00C268FF">
      <w:pPr>
        <w:pStyle w:val="ConsPlusNormal"/>
        <w:widowControl/>
        <w:tabs>
          <w:tab w:val="left" w:pos="6663"/>
        </w:tabs>
        <w:ind w:left="5812" w:firstLine="0"/>
        <w:jc w:val="both"/>
        <w:outlineLvl w:val="2"/>
        <w:rPr>
          <w:sz w:val="24"/>
          <w:szCs w:val="24"/>
        </w:rPr>
      </w:pPr>
    </w:p>
    <w:p w:rsidR="00C268FF" w:rsidRDefault="00C268FF" w:rsidP="00C268FF">
      <w:pPr>
        <w:pStyle w:val="ConsPlusNormal"/>
        <w:widowControl/>
        <w:tabs>
          <w:tab w:val="left" w:pos="6663"/>
        </w:tabs>
        <w:ind w:left="5812" w:firstLine="0"/>
        <w:jc w:val="both"/>
        <w:outlineLvl w:val="2"/>
        <w:rPr>
          <w:sz w:val="24"/>
          <w:szCs w:val="24"/>
        </w:rPr>
      </w:pPr>
    </w:p>
    <w:p w:rsidR="00C268FF" w:rsidRDefault="00C268FF" w:rsidP="00C268FF">
      <w:pPr>
        <w:pStyle w:val="ConsPlusNormal"/>
        <w:widowControl/>
        <w:tabs>
          <w:tab w:val="left" w:pos="6663"/>
        </w:tabs>
        <w:ind w:firstLine="0"/>
        <w:jc w:val="both"/>
        <w:outlineLvl w:val="2"/>
        <w:rPr>
          <w:sz w:val="24"/>
          <w:szCs w:val="24"/>
        </w:rPr>
      </w:pPr>
    </w:p>
    <w:p w:rsidR="00C268FF" w:rsidRDefault="00C268FF" w:rsidP="00C268FF">
      <w:pPr>
        <w:pStyle w:val="ConsPlusNormal"/>
        <w:widowControl/>
        <w:tabs>
          <w:tab w:val="left" w:pos="284"/>
          <w:tab w:val="left" w:pos="6237"/>
        </w:tabs>
        <w:ind w:left="6521" w:firstLine="0"/>
        <w:jc w:val="center"/>
        <w:outlineLvl w:val="2"/>
        <w:rPr>
          <w:rFonts w:ascii="Times New Roman" w:hAnsi="Times New Roman" w:cs="Times New Roman"/>
          <w:sz w:val="24"/>
          <w:szCs w:val="24"/>
        </w:rPr>
      </w:pPr>
      <w:r>
        <w:rPr>
          <w:rFonts w:ascii="Times New Roman" w:hAnsi="Times New Roman" w:cs="Times New Roman"/>
          <w:sz w:val="24"/>
          <w:szCs w:val="24"/>
        </w:rPr>
        <w:t xml:space="preserve">                                            </w:t>
      </w:r>
    </w:p>
    <w:p w:rsidR="00C268FF" w:rsidRDefault="00C268FF" w:rsidP="00C268FF">
      <w:pPr>
        <w:tabs>
          <w:tab w:val="left" w:pos="284"/>
          <w:tab w:val="left" w:pos="6237"/>
        </w:tabs>
        <w:autoSpaceDE w:val="0"/>
        <w:autoSpaceDN w:val="0"/>
        <w:adjustRightInd w:val="0"/>
        <w:spacing w:after="0" w:line="240" w:lineRule="auto"/>
        <w:ind w:left="6237"/>
        <w:rPr>
          <w:rFonts w:ascii="Times New Roman" w:hAnsi="Times New Roman"/>
          <w:sz w:val="24"/>
          <w:szCs w:val="24"/>
        </w:rPr>
      </w:pPr>
      <w:r>
        <w:rPr>
          <w:rFonts w:ascii="Times New Roman" w:hAnsi="Times New Roman"/>
          <w:sz w:val="24"/>
          <w:szCs w:val="24"/>
        </w:rPr>
        <w:t xml:space="preserve"> Приложение 4                                                                                                       К паспорту программы Идринского                                                                                                           сельсовета "Создание условий для                                                                                  </w:t>
      </w:r>
      <w:r>
        <w:rPr>
          <w:rFonts w:ascii="Times New Roman" w:hAnsi="Times New Roman"/>
          <w:sz w:val="24"/>
          <w:szCs w:val="24"/>
        </w:rPr>
        <w:lastRenderedPageBreak/>
        <w:t>развития спорта на территории</w:t>
      </w:r>
    </w:p>
    <w:p w:rsidR="00C268FF" w:rsidRDefault="00C268FF" w:rsidP="00C268FF">
      <w:pPr>
        <w:tabs>
          <w:tab w:val="left" w:pos="284"/>
          <w:tab w:val="left" w:pos="6237"/>
        </w:tabs>
        <w:autoSpaceDE w:val="0"/>
        <w:autoSpaceDN w:val="0"/>
        <w:adjustRightInd w:val="0"/>
        <w:spacing w:after="0" w:line="240" w:lineRule="auto"/>
        <w:rPr>
          <w:rFonts w:ascii="Times New Roman" w:hAnsi="Times New Roman"/>
          <w:sz w:val="28"/>
          <w:szCs w:val="28"/>
        </w:rPr>
      </w:pPr>
      <w:r>
        <w:rPr>
          <w:rFonts w:ascii="Times New Roman" w:hAnsi="Times New Roman"/>
          <w:sz w:val="24"/>
          <w:szCs w:val="24"/>
        </w:rPr>
        <w:t xml:space="preserve">                                                                                                 Идринского сельсовета"</w:t>
      </w:r>
    </w:p>
    <w:p w:rsidR="00C268FF" w:rsidRDefault="00C268FF" w:rsidP="00C268FF">
      <w:pPr>
        <w:rPr>
          <w:rFonts w:ascii="Times New Roman" w:hAnsi="Times New Roman"/>
          <w:sz w:val="28"/>
          <w:szCs w:val="28"/>
        </w:rPr>
      </w:pPr>
    </w:p>
    <w:p w:rsidR="00C268FF" w:rsidRDefault="00C268FF" w:rsidP="00C268FF">
      <w:pPr>
        <w:jc w:val="center"/>
        <w:rPr>
          <w:rFonts w:ascii="Times New Roman" w:hAnsi="Times New Roman"/>
          <w:sz w:val="28"/>
          <w:szCs w:val="28"/>
        </w:rPr>
      </w:pPr>
      <w:r>
        <w:rPr>
          <w:rFonts w:ascii="Times New Roman" w:hAnsi="Times New Roman"/>
          <w:sz w:val="28"/>
          <w:szCs w:val="28"/>
        </w:rPr>
        <w:t>Ресурсное обеспечение и прогнозная оценка расходов на реализацию целей муниципальной  программы сельсовета с учетом источников финансирования, в том числе по уровням бюджетной системы</w:t>
      </w:r>
    </w:p>
    <w:p w:rsidR="00C268FF" w:rsidRDefault="00C268FF" w:rsidP="00C268FF">
      <w:pPr>
        <w:rPr>
          <w:rFonts w:ascii="Times New Roman" w:hAnsi="Times New Roman"/>
          <w:sz w:val="28"/>
          <w:szCs w:val="28"/>
        </w:rPr>
      </w:pPr>
    </w:p>
    <w:tbl>
      <w:tblPr>
        <w:tblW w:w="15330" w:type="dxa"/>
        <w:tblInd w:w="-318" w:type="dxa"/>
        <w:tblLayout w:type="fixed"/>
        <w:tblLook w:val="00A0" w:firstRow="1" w:lastRow="0" w:firstColumn="1" w:lastColumn="0" w:noHBand="0" w:noVBand="0"/>
      </w:tblPr>
      <w:tblGrid>
        <w:gridCol w:w="852"/>
        <w:gridCol w:w="1134"/>
        <w:gridCol w:w="1437"/>
        <w:gridCol w:w="1259"/>
        <w:gridCol w:w="16"/>
        <w:gridCol w:w="1401"/>
        <w:gridCol w:w="17"/>
        <w:gridCol w:w="1259"/>
        <w:gridCol w:w="17"/>
        <w:gridCol w:w="1798"/>
        <w:gridCol w:w="28"/>
        <w:gridCol w:w="208"/>
        <w:gridCol w:w="1738"/>
        <w:gridCol w:w="196"/>
        <w:gridCol w:w="1984"/>
        <w:gridCol w:w="1986"/>
      </w:tblGrid>
      <w:tr w:rsidR="00C268FF" w:rsidTr="00C268FF">
        <w:trPr>
          <w:gridAfter w:val="5"/>
          <w:wAfter w:w="6112" w:type="dxa"/>
          <w:trHeight w:val="528"/>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Статус</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муниципальной программы, подпрограммы муниципальной программы</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C268FF" w:rsidRDefault="00C268FF">
            <w:pPr>
              <w:spacing w:after="0" w:line="240" w:lineRule="auto"/>
              <w:jc w:val="center"/>
              <w:rPr>
                <w:rFonts w:ascii="Times New Roman" w:hAnsi="Times New Roman"/>
                <w:sz w:val="24"/>
                <w:szCs w:val="24"/>
                <w:lang w:eastAsia="ru-RU"/>
              </w:rPr>
            </w:pPr>
          </w:p>
        </w:tc>
        <w:tc>
          <w:tcPr>
            <w:tcW w:w="5795" w:type="dxa"/>
            <w:gridSpan w:val="8"/>
            <w:tcBorders>
              <w:top w:val="single" w:sz="4" w:space="0" w:color="auto"/>
              <w:left w:val="nil"/>
              <w:bottom w:val="single" w:sz="4" w:space="0" w:color="auto"/>
              <w:right w:val="single" w:sz="4" w:space="0" w:color="auto"/>
            </w:tcBorders>
            <w:vAlign w:val="center"/>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Оценка расходов</w:t>
            </w:r>
            <w:r>
              <w:rPr>
                <w:rFonts w:ascii="Times New Roman" w:hAnsi="Times New Roman"/>
                <w:sz w:val="24"/>
                <w:szCs w:val="24"/>
                <w:lang w:eastAsia="ru-RU"/>
              </w:rPr>
              <w:br/>
              <w:t>(тыс. руб.), годы</w:t>
            </w:r>
          </w:p>
        </w:tc>
      </w:tr>
      <w:tr w:rsidR="00C268FF" w:rsidTr="00C268FF">
        <w:trPr>
          <w:gridAfter w:val="5"/>
          <w:wAfter w:w="6112" w:type="dxa"/>
          <w:trHeight w:val="68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1275" w:type="dxa"/>
            <w:gridSpan w:val="2"/>
            <w:tcBorders>
              <w:top w:val="nil"/>
              <w:left w:val="nil"/>
              <w:bottom w:val="single" w:sz="4" w:space="0" w:color="auto"/>
              <w:right w:val="single" w:sz="4" w:space="0" w:color="auto"/>
            </w:tcBorders>
            <w:vAlign w:val="center"/>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очередной финансовый год</w:t>
            </w:r>
          </w:p>
        </w:tc>
        <w:tc>
          <w:tcPr>
            <w:tcW w:w="1418" w:type="dxa"/>
            <w:gridSpan w:val="2"/>
            <w:tcBorders>
              <w:top w:val="nil"/>
              <w:left w:val="nil"/>
              <w:bottom w:val="single" w:sz="4" w:space="0" w:color="auto"/>
              <w:right w:val="single" w:sz="4" w:space="0" w:color="auto"/>
            </w:tcBorders>
            <w:vAlign w:val="center"/>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первый год планового периода</w:t>
            </w:r>
          </w:p>
        </w:tc>
        <w:tc>
          <w:tcPr>
            <w:tcW w:w="1276" w:type="dxa"/>
            <w:gridSpan w:val="2"/>
            <w:tcBorders>
              <w:top w:val="nil"/>
              <w:left w:val="nil"/>
              <w:bottom w:val="single" w:sz="4" w:space="0" w:color="auto"/>
              <w:right w:val="single" w:sz="4" w:space="0" w:color="auto"/>
            </w:tcBorders>
            <w:vAlign w:val="center"/>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второй год планового периода</w:t>
            </w:r>
          </w:p>
        </w:tc>
        <w:tc>
          <w:tcPr>
            <w:tcW w:w="1826" w:type="dxa"/>
            <w:gridSpan w:val="2"/>
            <w:tcBorders>
              <w:top w:val="nil"/>
              <w:left w:val="nil"/>
              <w:bottom w:val="single" w:sz="4" w:space="0" w:color="auto"/>
              <w:right w:val="single" w:sz="4" w:space="0" w:color="auto"/>
            </w:tcBorders>
            <w:vAlign w:val="center"/>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Итого на период</w:t>
            </w:r>
          </w:p>
        </w:tc>
      </w:tr>
      <w:tr w:rsidR="00C268FF" w:rsidTr="00C268FF">
        <w:trPr>
          <w:gridAfter w:val="5"/>
          <w:wAfter w:w="6112" w:type="dxa"/>
          <w:trHeight w:val="277"/>
        </w:trPr>
        <w:tc>
          <w:tcPr>
            <w:tcW w:w="851" w:type="dxa"/>
            <w:vMerge w:val="restart"/>
            <w:tcBorders>
              <w:top w:val="nil"/>
              <w:left w:val="single" w:sz="4" w:space="0" w:color="auto"/>
              <w:bottom w:val="single" w:sz="4" w:space="0" w:color="auto"/>
              <w:right w:val="single" w:sz="4" w:space="0" w:color="auto"/>
            </w:tcBorders>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Муниципальная программа</w:t>
            </w:r>
          </w:p>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133" w:type="dxa"/>
            <w:vMerge w:val="restart"/>
            <w:tcBorders>
              <w:top w:val="nil"/>
              <w:left w:val="single" w:sz="4" w:space="0" w:color="auto"/>
              <w:bottom w:val="single" w:sz="4" w:space="0" w:color="auto"/>
              <w:right w:val="single" w:sz="4" w:space="0" w:color="auto"/>
            </w:tcBorders>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lang w:eastAsia="ru-RU"/>
              </w:rPr>
              <w:t>  «Создание условий для развития спорта Идринского сельсовета»</w:t>
            </w:r>
          </w:p>
        </w:tc>
        <w:tc>
          <w:tcPr>
            <w:tcW w:w="1436" w:type="dxa"/>
            <w:tcBorders>
              <w:top w:val="nil"/>
              <w:left w:val="nil"/>
              <w:bottom w:val="single" w:sz="4" w:space="0" w:color="auto"/>
              <w:right w:val="single" w:sz="4" w:space="0" w:color="auto"/>
            </w:tcBorders>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Всего                    </w:t>
            </w:r>
          </w:p>
        </w:tc>
        <w:tc>
          <w:tcPr>
            <w:tcW w:w="1275"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43540,00</w:t>
            </w:r>
          </w:p>
        </w:tc>
        <w:tc>
          <w:tcPr>
            <w:tcW w:w="1418"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43540,00 </w:t>
            </w:r>
          </w:p>
        </w:tc>
        <w:tc>
          <w:tcPr>
            <w:tcW w:w="1276"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43540,00 </w:t>
            </w:r>
          </w:p>
        </w:tc>
        <w:tc>
          <w:tcPr>
            <w:tcW w:w="1826"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130620,00</w:t>
            </w:r>
          </w:p>
        </w:tc>
      </w:tr>
      <w:tr w:rsidR="00C268FF" w:rsidTr="00C268FF">
        <w:trPr>
          <w:gridAfter w:val="5"/>
          <w:wAfter w:w="6112" w:type="dxa"/>
          <w:trHeight w:val="264"/>
        </w:trPr>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1436" w:type="dxa"/>
            <w:tcBorders>
              <w:top w:val="nil"/>
              <w:left w:val="nil"/>
              <w:bottom w:val="single" w:sz="4" w:space="0" w:color="auto"/>
              <w:right w:val="single" w:sz="4" w:space="0" w:color="auto"/>
            </w:tcBorders>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в том числе:             </w:t>
            </w:r>
          </w:p>
        </w:tc>
        <w:tc>
          <w:tcPr>
            <w:tcW w:w="1275"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418"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76"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826"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rsidR="00C268FF" w:rsidTr="00C268FF">
        <w:trPr>
          <w:gridAfter w:val="5"/>
          <w:wAfter w:w="6112" w:type="dxa"/>
          <w:trHeight w:val="264"/>
        </w:trPr>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1436" w:type="dxa"/>
            <w:tcBorders>
              <w:top w:val="nil"/>
              <w:left w:val="nil"/>
              <w:bottom w:val="single" w:sz="4" w:space="0" w:color="auto"/>
              <w:right w:val="single" w:sz="4" w:space="0" w:color="auto"/>
            </w:tcBorders>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федеральный бюджет    </w:t>
            </w:r>
          </w:p>
        </w:tc>
        <w:tc>
          <w:tcPr>
            <w:tcW w:w="1275"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418"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76"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826"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rsidR="00C268FF" w:rsidTr="00C268FF">
        <w:trPr>
          <w:gridAfter w:val="5"/>
          <w:wAfter w:w="6112" w:type="dxa"/>
          <w:trHeight w:val="264"/>
        </w:trPr>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1436" w:type="dxa"/>
            <w:tcBorders>
              <w:top w:val="nil"/>
              <w:left w:val="nil"/>
              <w:bottom w:val="single" w:sz="4" w:space="0" w:color="auto"/>
              <w:right w:val="single" w:sz="4" w:space="0" w:color="auto"/>
            </w:tcBorders>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краевой бюджет           </w:t>
            </w:r>
          </w:p>
        </w:tc>
        <w:tc>
          <w:tcPr>
            <w:tcW w:w="1275"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418"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76"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826"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rsidR="00C268FF" w:rsidTr="00C268FF">
        <w:trPr>
          <w:gridAfter w:val="5"/>
          <w:wAfter w:w="6112" w:type="dxa"/>
          <w:trHeight w:val="264"/>
        </w:trPr>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1436" w:type="dxa"/>
            <w:tcBorders>
              <w:top w:val="nil"/>
              <w:left w:val="nil"/>
              <w:bottom w:val="single" w:sz="4" w:space="0" w:color="auto"/>
              <w:right w:val="single" w:sz="4" w:space="0" w:color="auto"/>
            </w:tcBorders>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внебюджетные  источники                 </w:t>
            </w:r>
          </w:p>
        </w:tc>
        <w:tc>
          <w:tcPr>
            <w:tcW w:w="1275"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418"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76"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826"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rsidR="00C268FF" w:rsidTr="00C268FF">
        <w:trPr>
          <w:gridAfter w:val="5"/>
          <w:wAfter w:w="6112" w:type="dxa"/>
          <w:trHeight w:val="216"/>
        </w:trPr>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1436" w:type="dxa"/>
            <w:tcBorders>
              <w:top w:val="nil"/>
              <w:left w:val="nil"/>
              <w:bottom w:val="single" w:sz="4" w:space="0" w:color="auto"/>
              <w:right w:val="single" w:sz="4" w:space="0" w:color="auto"/>
            </w:tcBorders>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местный бюджет    </w:t>
            </w:r>
          </w:p>
        </w:tc>
        <w:tc>
          <w:tcPr>
            <w:tcW w:w="1275"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43540,00</w:t>
            </w:r>
          </w:p>
        </w:tc>
        <w:tc>
          <w:tcPr>
            <w:tcW w:w="1418"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43540,00 </w:t>
            </w:r>
          </w:p>
        </w:tc>
        <w:tc>
          <w:tcPr>
            <w:tcW w:w="1276"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43540,00 </w:t>
            </w:r>
          </w:p>
        </w:tc>
        <w:tc>
          <w:tcPr>
            <w:tcW w:w="1826"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130620,00</w:t>
            </w:r>
          </w:p>
        </w:tc>
      </w:tr>
      <w:tr w:rsidR="00C268FF" w:rsidTr="00C268FF">
        <w:trPr>
          <w:gridAfter w:val="5"/>
          <w:wAfter w:w="6112" w:type="dxa"/>
          <w:trHeight w:val="264"/>
        </w:trPr>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1436" w:type="dxa"/>
            <w:tcBorders>
              <w:top w:val="nil"/>
              <w:left w:val="nil"/>
              <w:bottom w:val="single" w:sz="4" w:space="0" w:color="auto"/>
              <w:right w:val="single" w:sz="4" w:space="0" w:color="auto"/>
            </w:tcBorders>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lang w:eastAsia="ru-RU"/>
              </w:rPr>
              <w:t>юридические лица</w:t>
            </w:r>
          </w:p>
          <w:p w:rsidR="00C268FF" w:rsidRDefault="00C268FF">
            <w:pPr>
              <w:spacing w:after="0" w:line="240" w:lineRule="auto"/>
              <w:rPr>
                <w:rFonts w:ascii="Times New Roman" w:hAnsi="Times New Roman"/>
                <w:sz w:val="24"/>
                <w:szCs w:val="24"/>
                <w:lang w:eastAsia="ru-RU"/>
              </w:rPr>
            </w:pPr>
          </w:p>
        </w:tc>
        <w:tc>
          <w:tcPr>
            <w:tcW w:w="1275"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418"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76"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826"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rsidR="00C268FF" w:rsidTr="00C268FF">
        <w:trPr>
          <w:trHeight w:val="978"/>
        </w:trPr>
        <w:tc>
          <w:tcPr>
            <w:tcW w:w="851" w:type="dxa"/>
            <w:vMerge w:val="restart"/>
            <w:tcBorders>
              <w:top w:val="nil"/>
              <w:left w:val="single" w:sz="4" w:space="0" w:color="auto"/>
              <w:bottom w:val="single" w:sz="4" w:space="0" w:color="auto"/>
              <w:right w:val="single" w:sz="4" w:space="0" w:color="auto"/>
            </w:tcBorders>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lang w:eastAsia="ru-RU"/>
              </w:rPr>
              <w:t>Мероприятие программы</w:t>
            </w:r>
          </w:p>
        </w:tc>
        <w:tc>
          <w:tcPr>
            <w:tcW w:w="1133" w:type="dxa"/>
            <w:vMerge w:val="restart"/>
            <w:tcBorders>
              <w:top w:val="nil"/>
              <w:left w:val="single" w:sz="4" w:space="0" w:color="auto"/>
              <w:bottom w:val="single" w:sz="4" w:space="0" w:color="auto"/>
              <w:right w:val="single" w:sz="4" w:space="0" w:color="auto"/>
            </w:tcBorders>
          </w:tcPr>
          <w:p w:rsidR="00C268FF" w:rsidRDefault="00C268FF">
            <w:pPr>
              <w:spacing w:after="0" w:line="240" w:lineRule="auto"/>
              <w:rPr>
                <w:rFonts w:ascii="Times New Roman" w:hAnsi="Times New Roman"/>
                <w:sz w:val="24"/>
                <w:szCs w:val="24"/>
                <w:lang w:eastAsia="ru-RU"/>
              </w:rPr>
            </w:pPr>
          </w:p>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lang w:eastAsia="ru-RU"/>
              </w:rPr>
              <w:t>Организация работ по проведению спортивных мероприятий, спартакиад</w:t>
            </w:r>
          </w:p>
        </w:tc>
        <w:tc>
          <w:tcPr>
            <w:tcW w:w="1436" w:type="dxa"/>
            <w:tcBorders>
              <w:top w:val="nil"/>
              <w:left w:val="nil"/>
              <w:bottom w:val="single" w:sz="4" w:space="0" w:color="auto"/>
              <w:right w:val="single" w:sz="4" w:space="0" w:color="auto"/>
            </w:tcBorders>
            <w:hideMark/>
          </w:tcPr>
          <w:p w:rsidR="00C268FF" w:rsidRDefault="00C268FF">
            <w:pPr>
              <w:spacing w:after="0" w:line="240" w:lineRule="auto"/>
              <w:rPr>
                <w:rFonts w:ascii="Times New Roman" w:hAnsi="Times New Roman"/>
                <w:sz w:val="20"/>
                <w:szCs w:val="20"/>
                <w:lang w:eastAsia="ru-RU"/>
              </w:rPr>
            </w:pPr>
            <w:r>
              <w:rPr>
                <w:rFonts w:ascii="Times New Roman" w:hAnsi="Times New Roman"/>
                <w:sz w:val="24"/>
                <w:szCs w:val="24"/>
                <w:lang w:eastAsia="ru-RU"/>
              </w:rPr>
              <w:t xml:space="preserve">Всего  </w:t>
            </w:r>
          </w:p>
        </w:tc>
        <w:tc>
          <w:tcPr>
            <w:tcW w:w="1259" w:type="dxa"/>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40000,00</w:t>
            </w:r>
          </w:p>
        </w:tc>
        <w:tc>
          <w:tcPr>
            <w:tcW w:w="1417" w:type="dxa"/>
            <w:gridSpan w:val="2"/>
            <w:tcBorders>
              <w:top w:val="nil"/>
              <w:left w:val="nil"/>
              <w:bottom w:val="single" w:sz="4" w:space="0" w:color="auto"/>
              <w:right w:val="single" w:sz="4" w:space="0" w:color="auto"/>
            </w:tcBorders>
            <w:hideMark/>
          </w:tcPr>
          <w:p w:rsidR="00C268FF" w:rsidRDefault="00C268FF">
            <w:r>
              <w:rPr>
                <w:rFonts w:ascii="Times New Roman" w:hAnsi="Times New Roman"/>
                <w:sz w:val="24"/>
                <w:szCs w:val="24"/>
                <w:lang w:eastAsia="ru-RU"/>
              </w:rPr>
              <w:t>40000,00</w:t>
            </w:r>
          </w:p>
        </w:tc>
        <w:tc>
          <w:tcPr>
            <w:tcW w:w="1276" w:type="dxa"/>
            <w:gridSpan w:val="2"/>
            <w:tcBorders>
              <w:top w:val="nil"/>
              <w:left w:val="nil"/>
              <w:bottom w:val="single" w:sz="4" w:space="0" w:color="auto"/>
              <w:right w:val="single" w:sz="4" w:space="0" w:color="auto"/>
            </w:tcBorders>
            <w:hideMark/>
          </w:tcPr>
          <w:p w:rsidR="00C268FF" w:rsidRDefault="00C268FF">
            <w:r>
              <w:rPr>
                <w:rFonts w:ascii="Times New Roman" w:hAnsi="Times New Roman"/>
                <w:sz w:val="24"/>
                <w:szCs w:val="24"/>
                <w:lang w:eastAsia="ru-RU"/>
              </w:rPr>
              <w:t>40000,00</w:t>
            </w:r>
          </w:p>
        </w:tc>
        <w:tc>
          <w:tcPr>
            <w:tcW w:w="1843" w:type="dxa"/>
            <w:gridSpan w:val="3"/>
            <w:tcBorders>
              <w:top w:val="nil"/>
              <w:left w:val="nil"/>
              <w:bottom w:val="single" w:sz="4" w:space="0" w:color="auto"/>
              <w:right w:val="single" w:sz="4" w:space="0" w:color="auto"/>
            </w:tcBorders>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120000,00</w:t>
            </w:r>
          </w:p>
        </w:tc>
        <w:tc>
          <w:tcPr>
            <w:tcW w:w="2142" w:type="dxa"/>
            <w:gridSpan w:val="3"/>
            <w:tcBorders>
              <w:top w:val="nil"/>
              <w:left w:val="nil"/>
              <w:bottom w:val="single" w:sz="4" w:space="0" w:color="auto"/>
              <w:right w:val="single" w:sz="4" w:space="0" w:color="auto"/>
            </w:tcBorders>
            <w:hideMark/>
          </w:tcPr>
          <w:p w:rsidR="00C268FF" w:rsidRDefault="00C268FF">
            <w:pPr>
              <w:ind w:left="-4662"/>
            </w:pPr>
            <w:r>
              <w:rPr>
                <w:rFonts w:ascii="Times New Roman" w:hAnsi="Times New Roman"/>
              </w:rPr>
              <w:t>79540,00</w:t>
            </w:r>
          </w:p>
        </w:tc>
        <w:tc>
          <w:tcPr>
            <w:tcW w:w="1984" w:type="dxa"/>
            <w:tcBorders>
              <w:top w:val="nil"/>
              <w:left w:val="nil"/>
              <w:bottom w:val="single" w:sz="4" w:space="0" w:color="auto"/>
              <w:right w:val="single" w:sz="4" w:space="0" w:color="auto"/>
            </w:tcBorders>
            <w:hideMark/>
          </w:tcPr>
          <w:p w:rsidR="00C268FF" w:rsidRDefault="00C268FF">
            <w:r>
              <w:rPr>
                <w:rFonts w:ascii="Times New Roman" w:hAnsi="Times New Roman"/>
              </w:rPr>
              <w:t>79540,00</w:t>
            </w:r>
          </w:p>
        </w:tc>
        <w:tc>
          <w:tcPr>
            <w:tcW w:w="1986" w:type="dxa"/>
            <w:tcBorders>
              <w:top w:val="nil"/>
              <w:left w:val="nil"/>
              <w:bottom w:val="single" w:sz="4" w:space="0" w:color="auto"/>
              <w:right w:val="single" w:sz="4" w:space="0" w:color="auto"/>
            </w:tcBorders>
            <w:hideMark/>
          </w:tcPr>
          <w:p w:rsidR="00C268FF" w:rsidRDefault="00C268FF">
            <w:r>
              <w:rPr>
                <w:rFonts w:ascii="Times New Roman" w:hAnsi="Times New Roman"/>
                <w:sz w:val="24"/>
                <w:szCs w:val="24"/>
                <w:lang w:eastAsia="ru-RU"/>
              </w:rPr>
              <w:t>238620,00</w:t>
            </w:r>
          </w:p>
        </w:tc>
      </w:tr>
      <w:tr w:rsidR="00C268FF" w:rsidTr="00C268FF">
        <w:trPr>
          <w:gridAfter w:val="5"/>
          <w:wAfter w:w="6112" w:type="dxa"/>
          <w:trHeight w:val="264"/>
        </w:trPr>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1436" w:type="dxa"/>
            <w:tcBorders>
              <w:top w:val="nil"/>
              <w:left w:val="nil"/>
              <w:bottom w:val="single" w:sz="4" w:space="0" w:color="auto"/>
              <w:right w:val="single" w:sz="4" w:space="0" w:color="auto"/>
            </w:tcBorders>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в том числе:             </w:t>
            </w:r>
          </w:p>
        </w:tc>
        <w:tc>
          <w:tcPr>
            <w:tcW w:w="1259" w:type="dxa"/>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417" w:type="dxa"/>
            <w:gridSpan w:val="2"/>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293" w:type="dxa"/>
            <w:gridSpan w:val="3"/>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826" w:type="dxa"/>
            <w:gridSpan w:val="2"/>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r>
      <w:tr w:rsidR="00C268FF" w:rsidTr="00C268FF">
        <w:trPr>
          <w:gridAfter w:val="5"/>
          <w:wAfter w:w="6112" w:type="dxa"/>
          <w:trHeight w:val="264"/>
        </w:trPr>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1436" w:type="dxa"/>
            <w:tcBorders>
              <w:top w:val="nil"/>
              <w:left w:val="nil"/>
              <w:bottom w:val="single" w:sz="4" w:space="0" w:color="auto"/>
              <w:right w:val="single" w:sz="4" w:space="0" w:color="auto"/>
            </w:tcBorders>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федеральный бюджет  </w:t>
            </w:r>
          </w:p>
        </w:tc>
        <w:tc>
          <w:tcPr>
            <w:tcW w:w="1259" w:type="dxa"/>
            <w:tcBorders>
              <w:top w:val="nil"/>
              <w:left w:val="nil"/>
              <w:bottom w:val="single" w:sz="4" w:space="0" w:color="auto"/>
              <w:right w:val="single" w:sz="4" w:space="0" w:color="auto"/>
            </w:tcBorders>
            <w:noWrap/>
          </w:tcPr>
          <w:p w:rsidR="00C268FF" w:rsidRDefault="00C268FF">
            <w:pPr>
              <w:rPr>
                <w:rFonts w:ascii="Times New Roman" w:hAnsi="Times New Roman"/>
                <w:sz w:val="24"/>
                <w:szCs w:val="24"/>
              </w:rPr>
            </w:pPr>
          </w:p>
        </w:tc>
        <w:tc>
          <w:tcPr>
            <w:tcW w:w="1417" w:type="dxa"/>
            <w:gridSpan w:val="2"/>
            <w:tcBorders>
              <w:top w:val="nil"/>
              <w:left w:val="nil"/>
              <w:bottom w:val="single" w:sz="4" w:space="0" w:color="auto"/>
              <w:right w:val="single" w:sz="4" w:space="0" w:color="auto"/>
            </w:tcBorders>
            <w:noWrap/>
          </w:tcPr>
          <w:p w:rsidR="00C268FF" w:rsidRDefault="00C268FF">
            <w:pPr>
              <w:rPr>
                <w:rFonts w:ascii="Times New Roman" w:hAnsi="Times New Roman"/>
                <w:sz w:val="24"/>
                <w:szCs w:val="24"/>
              </w:rPr>
            </w:pPr>
          </w:p>
        </w:tc>
        <w:tc>
          <w:tcPr>
            <w:tcW w:w="1293" w:type="dxa"/>
            <w:gridSpan w:val="3"/>
            <w:tcBorders>
              <w:top w:val="nil"/>
              <w:left w:val="nil"/>
              <w:bottom w:val="single" w:sz="4" w:space="0" w:color="auto"/>
              <w:right w:val="single" w:sz="4" w:space="0" w:color="auto"/>
            </w:tcBorders>
            <w:noWrap/>
          </w:tcPr>
          <w:p w:rsidR="00C268FF" w:rsidRDefault="00C268FF">
            <w:pPr>
              <w:rPr>
                <w:rFonts w:ascii="Times New Roman" w:hAnsi="Times New Roman"/>
                <w:sz w:val="24"/>
                <w:szCs w:val="24"/>
              </w:rPr>
            </w:pPr>
          </w:p>
        </w:tc>
        <w:tc>
          <w:tcPr>
            <w:tcW w:w="1826" w:type="dxa"/>
            <w:gridSpan w:val="2"/>
            <w:tcBorders>
              <w:top w:val="nil"/>
              <w:left w:val="nil"/>
              <w:bottom w:val="single" w:sz="4" w:space="0" w:color="auto"/>
              <w:right w:val="single" w:sz="4" w:space="0" w:color="auto"/>
            </w:tcBorders>
            <w:noWrap/>
          </w:tcPr>
          <w:p w:rsidR="00C268FF" w:rsidRDefault="00C268FF">
            <w:pPr>
              <w:jc w:val="center"/>
              <w:rPr>
                <w:rFonts w:ascii="Times New Roman" w:hAnsi="Times New Roman"/>
                <w:sz w:val="24"/>
                <w:szCs w:val="24"/>
              </w:rPr>
            </w:pPr>
          </w:p>
        </w:tc>
      </w:tr>
      <w:tr w:rsidR="00C268FF" w:rsidTr="00C268FF">
        <w:trPr>
          <w:gridAfter w:val="5"/>
          <w:wAfter w:w="6112" w:type="dxa"/>
          <w:trHeight w:val="238"/>
        </w:trPr>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1436" w:type="dxa"/>
            <w:tcBorders>
              <w:top w:val="nil"/>
              <w:left w:val="nil"/>
              <w:bottom w:val="single" w:sz="4" w:space="0" w:color="auto"/>
              <w:right w:val="single" w:sz="4" w:space="0" w:color="auto"/>
            </w:tcBorders>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краевой бюджет           </w:t>
            </w:r>
          </w:p>
        </w:tc>
        <w:tc>
          <w:tcPr>
            <w:tcW w:w="1259" w:type="dxa"/>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417" w:type="dxa"/>
            <w:gridSpan w:val="2"/>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293" w:type="dxa"/>
            <w:gridSpan w:val="3"/>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826" w:type="dxa"/>
            <w:gridSpan w:val="2"/>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r>
      <w:tr w:rsidR="00C268FF" w:rsidTr="00C268FF">
        <w:trPr>
          <w:gridAfter w:val="5"/>
          <w:wAfter w:w="6112" w:type="dxa"/>
          <w:trHeight w:val="281"/>
        </w:trPr>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1436" w:type="dxa"/>
            <w:tcBorders>
              <w:top w:val="nil"/>
              <w:left w:val="nil"/>
              <w:bottom w:val="single" w:sz="4" w:space="0" w:color="auto"/>
              <w:right w:val="single" w:sz="4" w:space="0" w:color="auto"/>
            </w:tcBorders>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внебюджетные  источники                 </w:t>
            </w:r>
          </w:p>
        </w:tc>
        <w:tc>
          <w:tcPr>
            <w:tcW w:w="1259" w:type="dxa"/>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417" w:type="dxa"/>
            <w:gridSpan w:val="2"/>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293" w:type="dxa"/>
            <w:gridSpan w:val="3"/>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826" w:type="dxa"/>
            <w:gridSpan w:val="2"/>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r>
      <w:tr w:rsidR="00C268FF" w:rsidTr="00C268FF">
        <w:trPr>
          <w:gridAfter w:val="5"/>
          <w:wAfter w:w="6112" w:type="dxa"/>
          <w:trHeight w:val="323"/>
        </w:trPr>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1436" w:type="dxa"/>
            <w:tcBorders>
              <w:top w:val="nil"/>
              <w:left w:val="nil"/>
              <w:bottom w:val="single" w:sz="4" w:space="0" w:color="auto"/>
              <w:right w:val="single" w:sz="4" w:space="0" w:color="auto"/>
            </w:tcBorders>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местный бюджет    </w:t>
            </w:r>
          </w:p>
        </w:tc>
        <w:tc>
          <w:tcPr>
            <w:tcW w:w="1259" w:type="dxa"/>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40000,00</w:t>
            </w:r>
          </w:p>
        </w:tc>
        <w:tc>
          <w:tcPr>
            <w:tcW w:w="1417" w:type="dxa"/>
            <w:gridSpan w:val="2"/>
            <w:tcBorders>
              <w:top w:val="nil"/>
              <w:left w:val="nil"/>
              <w:bottom w:val="single" w:sz="4" w:space="0" w:color="auto"/>
              <w:right w:val="single" w:sz="4" w:space="0" w:color="auto"/>
            </w:tcBorders>
            <w:noWrap/>
            <w:hideMark/>
          </w:tcPr>
          <w:p w:rsidR="00C268FF" w:rsidRDefault="00C268FF">
            <w:r>
              <w:rPr>
                <w:rFonts w:ascii="Times New Roman" w:hAnsi="Times New Roman"/>
                <w:sz w:val="24"/>
                <w:szCs w:val="24"/>
                <w:lang w:eastAsia="ru-RU"/>
              </w:rPr>
              <w:t>40000,00</w:t>
            </w:r>
          </w:p>
        </w:tc>
        <w:tc>
          <w:tcPr>
            <w:tcW w:w="1293" w:type="dxa"/>
            <w:gridSpan w:val="3"/>
            <w:tcBorders>
              <w:top w:val="nil"/>
              <w:left w:val="nil"/>
              <w:bottom w:val="single" w:sz="4" w:space="0" w:color="auto"/>
              <w:right w:val="single" w:sz="4" w:space="0" w:color="auto"/>
            </w:tcBorders>
            <w:noWrap/>
            <w:hideMark/>
          </w:tcPr>
          <w:p w:rsidR="00C268FF" w:rsidRDefault="00C268FF">
            <w:r>
              <w:rPr>
                <w:rFonts w:ascii="Times New Roman" w:hAnsi="Times New Roman"/>
                <w:sz w:val="24"/>
                <w:szCs w:val="24"/>
                <w:lang w:eastAsia="ru-RU"/>
              </w:rPr>
              <w:t>40000,00</w:t>
            </w:r>
          </w:p>
        </w:tc>
        <w:tc>
          <w:tcPr>
            <w:tcW w:w="1826" w:type="dxa"/>
            <w:gridSpan w:val="2"/>
            <w:tcBorders>
              <w:top w:val="nil"/>
              <w:left w:val="nil"/>
              <w:bottom w:val="single" w:sz="4" w:space="0" w:color="auto"/>
              <w:right w:val="single" w:sz="4" w:space="0" w:color="auto"/>
            </w:tcBorders>
            <w:noWrap/>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120000,00</w:t>
            </w:r>
          </w:p>
        </w:tc>
      </w:tr>
      <w:tr w:rsidR="00C268FF" w:rsidTr="00C268FF">
        <w:trPr>
          <w:gridAfter w:val="5"/>
          <w:wAfter w:w="6112" w:type="dxa"/>
          <w:trHeight w:val="264"/>
        </w:trPr>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1436" w:type="dxa"/>
            <w:vMerge w:val="restart"/>
            <w:tcBorders>
              <w:top w:val="nil"/>
              <w:left w:val="nil"/>
              <w:bottom w:val="single" w:sz="4" w:space="0" w:color="auto"/>
              <w:right w:val="single" w:sz="4" w:space="0" w:color="auto"/>
            </w:tcBorders>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lang w:eastAsia="ru-RU"/>
              </w:rPr>
              <w:t>юридические лица</w:t>
            </w:r>
          </w:p>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lang w:eastAsia="ru-RU"/>
              </w:rPr>
              <w:t> </w:t>
            </w:r>
          </w:p>
        </w:tc>
        <w:tc>
          <w:tcPr>
            <w:tcW w:w="1259" w:type="dxa"/>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417" w:type="dxa"/>
            <w:gridSpan w:val="2"/>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293" w:type="dxa"/>
            <w:gridSpan w:val="3"/>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826" w:type="dxa"/>
            <w:gridSpan w:val="2"/>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r>
      <w:tr w:rsidR="00C268FF" w:rsidTr="00C268FF">
        <w:trPr>
          <w:gridAfter w:val="5"/>
          <w:wAfter w:w="6112" w:type="dxa"/>
          <w:trHeight w:val="594"/>
        </w:trPr>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nil"/>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1259" w:type="dxa"/>
            <w:tcBorders>
              <w:top w:val="nil"/>
              <w:left w:val="nil"/>
              <w:bottom w:val="single" w:sz="4" w:space="0" w:color="auto"/>
              <w:right w:val="single" w:sz="4" w:space="0" w:color="auto"/>
            </w:tcBorders>
            <w:noWrap/>
            <w:hideMark/>
          </w:tcPr>
          <w:p w:rsidR="00C268FF" w:rsidRDefault="00C268FF">
            <w:pPr>
              <w:rPr>
                <w:rFonts w:ascii="Times New Roman" w:hAnsi="Times New Roman"/>
                <w:sz w:val="24"/>
                <w:szCs w:val="24"/>
              </w:rPr>
            </w:pPr>
            <w:r>
              <w:rPr>
                <w:rFonts w:ascii="Times New Roman" w:hAnsi="Times New Roman"/>
                <w:sz w:val="24"/>
                <w:szCs w:val="24"/>
                <w:lang w:eastAsia="ru-RU"/>
              </w:rPr>
              <w:t> </w:t>
            </w:r>
          </w:p>
        </w:tc>
        <w:tc>
          <w:tcPr>
            <w:tcW w:w="1417" w:type="dxa"/>
            <w:gridSpan w:val="2"/>
            <w:tcBorders>
              <w:top w:val="nil"/>
              <w:left w:val="nil"/>
              <w:bottom w:val="single" w:sz="4" w:space="0" w:color="auto"/>
              <w:right w:val="single" w:sz="4" w:space="0" w:color="auto"/>
            </w:tcBorders>
            <w:noWrap/>
            <w:hideMark/>
          </w:tcPr>
          <w:p w:rsidR="00C268FF" w:rsidRDefault="00C268FF">
            <w:pPr>
              <w:rPr>
                <w:rFonts w:ascii="Times New Roman" w:hAnsi="Times New Roman"/>
                <w:sz w:val="24"/>
                <w:szCs w:val="24"/>
              </w:rPr>
            </w:pPr>
            <w:r>
              <w:rPr>
                <w:rFonts w:ascii="Times New Roman" w:hAnsi="Times New Roman"/>
                <w:sz w:val="24"/>
                <w:szCs w:val="24"/>
                <w:lang w:eastAsia="ru-RU"/>
              </w:rPr>
              <w:t> </w:t>
            </w:r>
          </w:p>
        </w:tc>
        <w:tc>
          <w:tcPr>
            <w:tcW w:w="1293" w:type="dxa"/>
            <w:gridSpan w:val="3"/>
            <w:tcBorders>
              <w:top w:val="nil"/>
              <w:left w:val="nil"/>
              <w:bottom w:val="single" w:sz="4" w:space="0" w:color="auto"/>
              <w:right w:val="single" w:sz="4" w:space="0" w:color="auto"/>
            </w:tcBorders>
            <w:noWrap/>
            <w:hideMark/>
          </w:tcPr>
          <w:p w:rsidR="00C268FF" w:rsidRDefault="00C268FF">
            <w:pPr>
              <w:rPr>
                <w:rFonts w:ascii="Times New Roman" w:hAnsi="Times New Roman"/>
                <w:sz w:val="24"/>
                <w:szCs w:val="24"/>
              </w:rPr>
            </w:pPr>
            <w:r>
              <w:rPr>
                <w:rFonts w:ascii="Times New Roman" w:hAnsi="Times New Roman"/>
                <w:sz w:val="24"/>
                <w:szCs w:val="24"/>
                <w:lang w:eastAsia="ru-RU"/>
              </w:rPr>
              <w:t> </w:t>
            </w:r>
          </w:p>
        </w:tc>
        <w:tc>
          <w:tcPr>
            <w:tcW w:w="1826" w:type="dxa"/>
            <w:gridSpan w:val="2"/>
            <w:tcBorders>
              <w:top w:val="nil"/>
              <w:left w:val="nil"/>
              <w:bottom w:val="single" w:sz="4" w:space="0" w:color="auto"/>
              <w:right w:val="single" w:sz="4" w:space="0" w:color="auto"/>
            </w:tcBorders>
            <w:noWrap/>
            <w:hideMark/>
          </w:tcPr>
          <w:p w:rsidR="00C268FF" w:rsidRDefault="00C268FF">
            <w:pPr>
              <w:jc w:val="center"/>
              <w:rPr>
                <w:rFonts w:ascii="Times New Roman" w:hAnsi="Times New Roman"/>
                <w:sz w:val="24"/>
                <w:szCs w:val="24"/>
              </w:rPr>
            </w:pPr>
            <w:r>
              <w:rPr>
                <w:rFonts w:ascii="Times New Roman" w:hAnsi="Times New Roman"/>
                <w:sz w:val="24"/>
                <w:szCs w:val="24"/>
                <w:lang w:eastAsia="ru-RU"/>
              </w:rPr>
              <w:t> </w:t>
            </w:r>
          </w:p>
        </w:tc>
      </w:tr>
      <w:tr w:rsidR="00C268FF" w:rsidTr="00C268FF">
        <w:trPr>
          <w:gridAfter w:val="3"/>
          <w:wAfter w:w="4166" w:type="dxa"/>
          <w:trHeight w:val="120"/>
        </w:trPr>
        <w:tc>
          <w:tcPr>
            <w:tcW w:w="851" w:type="dxa"/>
            <w:vMerge w:val="restart"/>
            <w:tcBorders>
              <w:top w:val="nil"/>
              <w:left w:val="single" w:sz="4" w:space="0" w:color="auto"/>
              <w:bottom w:val="nil"/>
              <w:right w:val="single" w:sz="4" w:space="0" w:color="auto"/>
            </w:tcBorders>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Мероприятие программы</w:t>
            </w:r>
          </w:p>
        </w:tc>
        <w:tc>
          <w:tcPr>
            <w:tcW w:w="1133" w:type="dxa"/>
            <w:vMerge w:val="restart"/>
            <w:tcBorders>
              <w:top w:val="nil"/>
              <w:left w:val="single" w:sz="4" w:space="0" w:color="auto"/>
              <w:bottom w:val="nil"/>
              <w:right w:val="single" w:sz="4" w:space="0" w:color="auto"/>
            </w:tcBorders>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lang w:eastAsia="ru-RU"/>
              </w:rPr>
              <w:t> </w:t>
            </w:r>
          </w:p>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Пропаганда физической культуры и спорта</w:t>
            </w:r>
          </w:p>
        </w:tc>
        <w:tc>
          <w:tcPr>
            <w:tcW w:w="1436" w:type="dxa"/>
            <w:vMerge w:val="restart"/>
            <w:tcBorders>
              <w:top w:val="nil"/>
              <w:left w:val="nil"/>
              <w:bottom w:val="single" w:sz="4" w:space="0" w:color="auto"/>
              <w:right w:val="single" w:sz="4" w:space="0" w:color="auto"/>
            </w:tcBorders>
            <w:hideMark/>
          </w:tcPr>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Всего</w:t>
            </w:r>
          </w:p>
          <w:p w:rsidR="00C268FF" w:rsidRDefault="00C268FF">
            <w:pPr>
              <w:spacing w:after="0" w:line="240" w:lineRule="auto"/>
              <w:jc w:val="center"/>
              <w:rPr>
                <w:rFonts w:ascii="Times New Roman" w:hAnsi="Times New Roman"/>
                <w:sz w:val="24"/>
                <w:szCs w:val="24"/>
                <w:lang w:eastAsia="ru-RU"/>
              </w:rPr>
            </w:pPr>
            <w:r>
              <w:rPr>
                <w:rFonts w:ascii="Times New Roman" w:hAnsi="Times New Roman"/>
                <w:sz w:val="24"/>
                <w:szCs w:val="24"/>
              </w:rPr>
              <w:t>в том числе:</w:t>
            </w:r>
          </w:p>
        </w:tc>
        <w:tc>
          <w:tcPr>
            <w:tcW w:w="1259" w:type="dxa"/>
            <w:tcBorders>
              <w:top w:val="nil"/>
              <w:left w:val="nil"/>
              <w:bottom w:val="single" w:sz="4" w:space="0" w:color="auto"/>
              <w:right w:val="single" w:sz="4" w:space="0" w:color="auto"/>
            </w:tcBorders>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lang w:eastAsia="ru-RU"/>
              </w:rPr>
              <w:t>3540,00</w:t>
            </w:r>
          </w:p>
        </w:tc>
        <w:tc>
          <w:tcPr>
            <w:tcW w:w="1417" w:type="dxa"/>
            <w:gridSpan w:val="2"/>
            <w:tcBorders>
              <w:top w:val="nil"/>
              <w:left w:val="single" w:sz="4" w:space="0" w:color="auto"/>
              <w:bottom w:val="single" w:sz="4" w:space="0" w:color="auto"/>
              <w:right w:val="single" w:sz="4" w:space="0" w:color="auto"/>
            </w:tcBorders>
            <w:hideMark/>
          </w:tcPr>
          <w:p w:rsidR="00C268FF" w:rsidRDefault="00C268FF">
            <w:r>
              <w:rPr>
                <w:rFonts w:ascii="Times New Roman" w:hAnsi="Times New Roman"/>
                <w:sz w:val="24"/>
                <w:szCs w:val="24"/>
                <w:lang w:eastAsia="ru-RU"/>
              </w:rPr>
              <w:t>3540,00</w:t>
            </w:r>
          </w:p>
        </w:tc>
        <w:tc>
          <w:tcPr>
            <w:tcW w:w="1276" w:type="dxa"/>
            <w:gridSpan w:val="2"/>
            <w:tcBorders>
              <w:top w:val="nil"/>
              <w:left w:val="nil"/>
              <w:bottom w:val="single" w:sz="4" w:space="0" w:color="auto"/>
              <w:right w:val="single" w:sz="4" w:space="0" w:color="auto"/>
            </w:tcBorders>
            <w:hideMark/>
          </w:tcPr>
          <w:p w:rsidR="00C268FF" w:rsidRDefault="00C268FF">
            <w:r>
              <w:rPr>
                <w:rFonts w:ascii="Times New Roman" w:hAnsi="Times New Roman"/>
                <w:sz w:val="24"/>
                <w:szCs w:val="24"/>
                <w:lang w:eastAsia="ru-RU"/>
              </w:rPr>
              <w:t>3540,00</w:t>
            </w:r>
          </w:p>
        </w:tc>
        <w:tc>
          <w:tcPr>
            <w:tcW w:w="1815" w:type="dxa"/>
            <w:gridSpan w:val="2"/>
            <w:tcBorders>
              <w:top w:val="nil"/>
              <w:left w:val="single" w:sz="4" w:space="0" w:color="auto"/>
              <w:bottom w:val="single" w:sz="4" w:space="0" w:color="auto"/>
              <w:right w:val="single" w:sz="4" w:space="0" w:color="auto"/>
            </w:tcBorders>
            <w:hideMark/>
          </w:tcPr>
          <w:p w:rsidR="00C268FF" w:rsidRDefault="00C268FF">
            <w:pPr>
              <w:rPr>
                <w:rFonts w:ascii="Times New Roman" w:hAnsi="Times New Roman"/>
              </w:rPr>
            </w:pPr>
            <w:r>
              <w:rPr>
                <w:rFonts w:ascii="Times New Roman" w:hAnsi="Times New Roman"/>
              </w:rPr>
              <w:t>10620,00</w:t>
            </w:r>
          </w:p>
        </w:tc>
        <w:tc>
          <w:tcPr>
            <w:tcW w:w="236" w:type="dxa"/>
            <w:gridSpan w:val="2"/>
            <w:tcBorders>
              <w:top w:val="nil"/>
              <w:left w:val="single" w:sz="4" w:space="0" w:color="auto"/>
              <w:bottom w:val="single" w:sz="4" w:space="0" w:color="auto"/>
              <w:right w:val="single" w:sz="4" w:space="0" w:color="auto"/>
            </w:tcBorders>
          </w:tcPr>
          <w:p w:rsidR="00C268FF" w:rsidRDefault="00C268FF"/>
        </w:tc>
        <w:tc>
          <w:tcPr>
            <w:tcW w:w="1738" w:type="dxa"/>
            <w:tcBorders>
              <w:top w:val="nil"/>
              <w:left w:val="nil"/>
              <w:bottom w:val="single" w:sz="4" w:space="0" w:color="auto"/>
              <w:right w:val="single" w:sz="4" w:space="0" w:color="auto"/>
            </w:tcBorders>
          </w:tcPr>
          <w:p w:rsidR="00C268FF" w:rsidRDefault="00C268FF"/>
        </w:tc>
      </w:tr>
      <w:tr w:rsidR="00C268FF" w:rsidTr="00C268FF">
        <w:trPr>
          <w:gridAfter w:val="5"/>
          <w:wAfter w:w="6112" w:type="dxa"/>
          <w:trHeight w:val="712"/>
        </w:trPr>
        <w:tc>
          <w:tcPr>
            <w:tcW w:w="300" w:type="dxa"/>
            <w:vMerge/>
            <w:tcBorders>
              <w:top w:val="nil"/>
              <w:left w:val="single" w:sz="4" w:space="0" w:color="auto"/>
              <w:bottom w:val="nil"/>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single" w:sz="4" w:space="0" w:color="auto"/>
              <w:bottom w:val="nil"/>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nil"/>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1259" w:type="dxa"/>
            <w:tcBorders>
              <w:top w:val="nil"/>
              <w:left w:val="nil"/>
              <w:bottom w:val="single" w:sz="4" w:space="0" w:color="auto"/>
              <w:right w:val="single" w:sz="4" w:space="0" w:color="auto"/>
            </w:tcBorders>
          </w:tcPr>
          <w:p w:rsidR="00C268FF" w:rsidRDefault="00C268FF">
            <w:pPr>
              <w:spacing w:after="0" w:line="240" w:lineRule="auto"/>
              <w:jc w:val="center"/>
              <w:rPr>
                <w:rFonts w:ascii="Times New Roman" w:hAnsi="Times New Roman"/>
                <w:sz w:val="24"/>
                <w:szCs w:val="24"/>
                <w:lang w:eastAsia="ru-RU"/>
              </w:rPr>
            </w:pPr>
          </w:p>
        </w:tc>
        <w:tc>
          <w:tcPr>
            <w:tcW w:w="1417" w:type="dxa"/>
            <w:gridSpan w:val="2"/>
            <w:tcBorders>
              <w:top w:val="nil"/>
              <w:left w:val="nil"/>
              <w:bottom w:val="single" w:sz="4" w:space="0" w:color="auto"/>
              <w:right w:val="single" w:sz="4" w:space="0" w:color="auto"/>
            </w:tcBorders>
          </w:tcPr>
          <w:p w:rsidR="00C268FF" w:rsidRDefault="00C268FF">
            <w:pPr>
              <w:spacing w:after="0" w:line="240" w:lineRule="auto"/>
              <w:jc w:val="center"/>
              <w:rPr>
                <w:rFonts w:ascii="Times New Roman" w:hAnsi="Times New Roman"/>
                <w:sz w:val="24"/>
                <w:szCs w:val="24"/>
                <w:lang w:eastAsia="ru-RU"/>
              </w:rPr>
            </w:pPr>
          </w:p>
        </w:tc>
        <w:tc>
          <w:tcPr>
            <w:tcW w:w="1293" w:type="dxa"/>
            <w:gridSpan w:val="3"/>
            <w:tcBorders>
              <w:top w:val="nil"/>
              <w:left w:val="nil"/>
              <w:bottom w:val="single" w:sz="4" w:space="0" w:color="auto"/>
              <w:right w:val="single" w:sz="4" w:space="0" w:color="auto"/>
            </w:tcBorders>
          </w:tcPr>
          <w:p w:rsidR="00C268FF" w:rsidRDefault="00C268FF">
            <w:pPr>
              <w:spacing w:after="0" w:line="240" w:lineRule="auto"/>
              <w:jc w:val="center"/>
              <w:rPr>
                <w:rFonts w:ascii="Times New Roman" w:hAnsi="Times New Roman"/>
                <w:sz w:val="24"/>
                <w:szCs w:val="24"/>
                <w:lang w:eastAsia="ru-RU"/>
              </w:rPr>
            </w:pPr>
          </w:p>
        </w:tc>
        <w:tc>
          <w:tcPr>
            <w:tcW w:w="1826" w:type="dxa"/>
            <w:gridSpan w:val="2"/>
            <w:tcBorders>
              <w:top w:val="nil"/>
              <w:left w:val="nil"/>
              <w:bottom w:val="single" w:sz="4" w:space="0" w:color="auto"/>
              <w:right w:val="single" w:sz="4" w:space="0" w:color="auto"/>
            </w:tcBorders>
          </w:tcPr>
          <w:p w:rsidR="00C268FF" w:rsidRDefault="00C268FF">
            <w:pPr>
              <w:spacing w:after="0" w:line="240" w:lineRule="auto"/>
              <w:jc w:val="center"/>
              <w:rPr>
                <w:rFonts w:ascii="Times New Roman" w:hAnsi="Times New Roman"/>
                <w:sz w:val="24"/>
                <w:szCs w:val="24"/>
                <w:lang w:eastAsia="ru-RU"/>
              </w:rPr>
            </w:pPr>
          </w:p>
        </w:tc>
      </w:tr>
      <w:tr w:rsidR="00C268FF" w:rsidTr="00C268FF">
        <w:trPr>
          <w:gridAfter w:val="5"/>
          <w:wAfter w:w="6112" w:type="dxa"/>
          <w:trHeight w:val="264"/>
        </w:trPr>
        <w:tc>
          <w:tcPr>
            <w:tcW w:w="851" w:type="dxa"/>
            <w:tcBorders>
              <w:top w:val="nil"/>
              <w:left w:val="single" w:sz="4" w:space="0" w:color="auto"/>
              <w:bottom w:val="nil"/>
              <w:right w:val="single" w:sz="4" w:space="0" w:color="auto"/>
            </w:tcBorders>
          </w:tcPr>
          <w:p w:rsidR="00C268FF" w:rsidRDefault="00C268FF">
            <w:pPr>
              <w:spacing w:after="0" w:line="240" w:lineRule="auto"/>
              <w:rPr>
                <w:rFonts w:ascii="Times New Roman" w:hAnsi="Times New Roman"/>
                <w:sz w:val="24"/>
                <w:szCs w:val="24"/>
                <w:lang w:eastAsia="ru-RU"/>
              </w:rPr>
            </w:pPr>
          </w:p>
        </w:tc>
        <w:tc>
          <w:tcPr>
            <w:tcW w:w="1133" w:type="dxa"/>
            <w:tcBorders>
              <w:top w:val="nil"/>
              <w:left w:val="single" w:sz="4" w:space="0" w:color="auto"/>
              <w:bottom w:val="nil"/>
              <w:right w:val="single" w:sz="4" w:space="0" w:color="auto"/>
            </w:tcBorders>
          </w:tcPr>
          <w:p w:rsidR="00C268FF" w:rsidRDefault="00C268FF">
            <w:pPr>
              <w:spacing w:after="0" w:line="240" w:lineRule="auto"/>
              <w:rPr>
                <w:rFonts w:ascii="Times New Roman" w:hAnsi="Times New Roman"/>
                <w:sz w:val="24"/>
                <w:szCs w:val="24"/>
                <w:lang w:eastAsia="ru-RU"/>
              </w:rPr>
            </w:pPr>
          </w:p>
        </w:tc>
        <w:tc>
          <w:tcPr>
            <w:tcW w:w="1436" w:type="dxa"/>
            <w:tcBorders>
              <w:top w:val="nil"/>
              <w:left w:val="nil"/>
              <w:bottom w:val="single" w:sz="4" w:space="0" w:color="auto"/>
              <w:right w:val="single" w:sz="4" w:space="0" w:color="auto"/>
            </w:tcBorders>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rPr>
              <w:t>федеральный бюджет</w:t>
            </w:r>
          </w:p>
        </w:tc>
        <w:tc>
          <w:tcPr>
            <w:tcW w:w="1259" w:type="dxa"/>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417" w:type="dxa"/>
            <w:gridSpan w:val="2"/>
            <w:tcBorders>
              <w:top w:val="nil"/>
              <w:left w:val="nil"/>
              <w:bottom w:val="single" w:sz="4" w:space="0" w:color="auto"/>
              <w:right w:val="single" w:sz="4" w:space="0" w:color="auto"/>
            </w:tcBorders>
            <w:noWrap/>
          </w:tcPr>
          <w:p w:rsidR="00C268FF" w:rsidRDefault="00C268FF">
            <w:pPr>
              <w:rPr>
                <w:rFonts w:ascii="Times New Roman" w:hAnsi="Times New Roman"/>
              </w:rPr>
            </w:pPr>
          </w:p>
        </w:tc>
        <w:tc>
          <w:tcPr>
            <w:tcW w:w="1293" w:type="dxa"/>
            <w:gridSpan w:val="3"/>
            <w:tcBorders>
              <w:top w:val="nil"/>
              <w:left w:val="nil"/>
              <w:bottom w:val="single" w:sz="4" w:space="0" w:color="auto"/>
              <w:right w:val="single" w:sz="4" w:space="0" w:color="auto"/>
            </w:tcBorders>
            <w:noWrap/>
          </w:tcPr>
          <w:p w:rsidR="00C268FF" w:rsidRDefault="00C268FF">
            <w:pPr>
              <w:rPr>
                <w:rFonts w:ascii="Times New Roman" w:hAnsi="Times New Roman"/>
              </w:rPr>
            </w:pPr>
          </w:p>
        </w:tc>
        <w:tc>
          <w:tcPr>
            <w:tcW w:w="1826" w:type="dxa"/>
            <w:gridSpan w:val="2"/>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r>
      <w:tr w:rsidR="00C268FF" w:rsidTr="00C268FF">
        <w:trPr>
          <w:gridAfter w:val="5"/>
          <w:wAfter w:w="6112" w:type="dxa"/>
          <w:trHeight w:val="264"/>
        </w:trPr>
        <w:tc>
          <w:tcPr>
            <w:tcW w:w="851" w:type="dxa"/>
            <w:vMerge w:val="restart"/>
            <w:tcBorders>
              <w:top w:val="nil"/>
              <w:left w:val="single" w:sz="4" w:space="0" w:color="auto"/>
              <w:bottom w:val="single" w:sz="4" w:space="0" w:color="auto"/>
              <w:right w:val="single" w:sz="4" w:space="0" w:color="auto"/>
            </w:tcBorders>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lang w:eastAsia="ru-RU"/>
              </w:rPr>
              <w:t>Мероприятие программы</w:t>
            </w:r>
          </w:p>
        </w:tc>
        <w:tc>
          <w:tcPr>
            <w:tcW w:w="1133" w:type="dxa"/>
            <w:vMerge w:val="restart"/>
            <w:tcBorders>
              <w:top w:val="nil"/>
              <w:left w:val="single" w:sz="4" w:space="0" w:color="auto"/>
              <w:bottom w:val="single" w:sz="4" w:space="0" w:color="auto"/>
              <w:right w:val="single" w:sz="4" w:space="0" w:color="auto"/>
            </w:tcBorders>
          </w:tcPr>
          <w:p w:rsidR="00C268FF" w:rsidRDefault="00C268FF">
            <w:pPr>
              <w:spacing w:after="0" w:line="240" w:lineRule="auto"/>
              <w:rPr>
                <w:rFonts w:ascii="Times New Roman" w:hAnsi="Times New Roman"/>
                <w:sz w:val="24"/>
                <w:szCs w:val="24"/>
                <w:lang w:eastAsia="ru-RU"/>
              </w:rPr>
            </w:pPr>
          </w:p>
        </w:tc>
        <w:tc>
          <w:tcPr>
            <w:tcW w:w="1436" w:type="dxa"/>
            <w:tcBorders>
              <w:top w:val="nil"/>
              <w:left w:val="nil"/>
              <w:bottom w:val="single" w:sz="4" w:space="0" w:color="auto"/>
              <w:right w:val="single" w:sz="4" w:space="0" w:color="auto"/>
            </w:tcBorders>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rPr>
              <w:t>краевой бюджет</w:t>
            </w:r>
          </w:p>
        </w:tc>
        <w:tc>
          <w:tcPr>
            <w:tcW w:w="1259" w:type="dxa"/>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417" w:type="dxa"/>
            <w:gridSpan w:val="2"/>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293" w:type="dxa"/>
            <w:gridSpan w:val="3"/>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826" w:type="dxa"/>
            <w:gridSpan w:val="2"/>
            <w:tcBorders>
              <w:top w:val="single" w:sz="4" w:space="0" w:color="auto"/>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r>
      <w:tr w:rsidR="00C268FF" w:rsidTr="00C268FF">
        <w:trPr>
          <w:gridAfter w:val="5"/>
          <w:wAfter w:w="6112" w:type="dxa"/>
          <w:trHeight w:val="264"/>
        </w:trPr>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1436" w:type="dxa"/>
            <w:tcBorders>
              <w:top w:val="nil"/>
              <w:left w:val="nil"/>
              <w:bottom w:val="single" w:sz="4" w:space="0" w:color="auto"/>
              <w:right w:val="single" w:sz="4" w:space="0" w:color="auto"/>
            </w:tcBorders>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rPr>
              <w:t>внебюджетные  источники</w:t>
            </w:r>
          </w:p>
        </w:tc>
        <w:tc>
          <w:tcPr>
            <w:tcW w:w="1259" w:type="dxa"/>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417" w:type="dxa"/>
            <w:gridSpan w:val="2"/>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293" w:type="dxa"/>
            <w:gridSpan w:val="3"/>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826" w:type="dxa"/>
            <w:gridSpan w:val="2"/>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r>
      <w:tr w:rsidR="00C268FF" w:rsidTr="00C268FF">
        <w:trPr>
          <w:gridAfter w:val="5"/>
          <w:wAfter w:w="6112" w:type="dxa"/>
          <w:trHeight w:val="264"/>
        </w:trPr>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1436" w:type="dxa"/>
            <w:tcBorders>
              <w:top w:val="nil"/>
              <w:left w:val="nil"/>
              <w:bottom w:val="single" w:sz="4" w:space="0" w:color="auto"/>
              <w:right w:val="single" w:sz="4" w:space="0" w:color="auto"/>
            </w:tcBorders>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rPr>
              <w:t>местный бюджет</w:t>
            </w:r>
          </w:p>
        </w:tc>
        <w:tc>
          <w:tcPr>
            <w:tcW w:w="1259" w:type="dxa"/>
            <w:tcBorders>
              <w:top w:val="nil"/>
              <w:left w:val="nil"/>
              <w:bottom w:val="single" w:sz="4" w:space="0" w:color="auto"/>
              <w:right w:val="single" w:sz="4" w:space="0" w:color="auto"/>
            </w:tcBorders>
            <w:noWrap/>
            <w:hideMark/>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lang w:eastAsia="ru-RU"/>
              </w:rPr>
              <w:t>3540,00</w:t>
            </w:r>
          </w:p>
        </w:tc>
        <w:tc>
          <w:tcPr>
            <w:tcW w:w="1417" w:type="dxa"/>
            <w:gridSpan w:val="2"/>
            <w:tcBorders>
              <w:top w:val="nil"/>
              <w:left w:val="nil"/>
              <w:bottom w:val="single" w:sz="4" w:space="0" w:color="auto"/>
              <w:right w:val="single" w:sz="4" w:space="0" w:color="auto"/>
            </w:tcBorders>
            <w:noWrap/>
            <w:hideMark/>
          </w:tcPr>
          <w:p w:rsidR="00C268FF" w:rsidRDefault="00C268FF">
            <w:r>
              <w:rPr>
                <w:rFonts w:ascii="Times New Roman" w:hAnsi="Times New Roman"/>
                <w:sz w:val="24"/>
                <w:szCs w:val="24"/>
                <w:lang w:eastAsia="ru-RU"/>
              </w:rPr>
              <w:t>3540,00</w:t>
            </w:r>
          </w:p>
        </w:tc>
        <w:tc>
          <w:tcPr>
            <w:tcW w:w="1293" w:type="dxa"/>
            <w:gridSpan w:val="3"/>
            <w:tcBorders>
              <w:top w:val="nil"/>
              <w:left w:val="nil"/>
              <w:bottom w:val="single" w:sz="4" w:space="0" w:color="auto"/>
              <w:right w:val="single" w:sz="4" w:space="0" w:color="auto"/>
            </w:tcBorders>
            <w:noWrap/>
            <w:hideMark/>
          </w:tcPr>
          <w:p w:rsidR="00C268FF" w:rsidRDefault="00C268FF">
            <w:r>
              <w:rPr>
                <w:rFonts w:ascii="Times New Roman" w:hAnsi="Times New Roman"/>
                <w:sz w:val="24"/>
                <w:szCs w:val="24"/>
                <w:lang w:eastAsia="ru-RU"/>
              </w:rPr>
              <w:t>3540,00</w:t>
            </w:r>
          </w:p>
        </w:tc>
        <w:tc>
          <w:tcPr>
            <w:tcW w:w="1826" w:type="dxa"/>
            <w:gridSpan w:val="2"/>
            <w:tcBorders>
              <w:top w:val="nil"/>
              <w:left w:val="nil"/>
              <w:bottom w:val="single" w:sz="4" w:space="0" w:color="auto"/>
              <w:right w:val="single" w:sz="4" w:space="0" w:color="auto"/>
            </w:tcBorders>
            <w:noWrap/>
            <w:hideMark/>
          </w:tcPr>
          <w:p w:rsidR="00C268FF" w:rsidRDefault="00C268FF">
            <w:pPr>
              <w:rPr>
                <w:rFonts w:ascii="Times New Roman" w:hAnsi="Times New Roman"/>
              </w:rPr>
            </w:pPr>
            <w:r>
              <w:rPr>
                <w:rFonts w:ascii="Times New Roman" w:hAnsi="Times New Roman"/>
              </w:rPr>
              <w:t>10620,00</w:t>
            </w:r>
          </w:p>
        </w:tc>
      </w:tr>
      <w:tr w:rsidR="00C268FF" w:rsidTr="00C268FF">
        <w:trPr>
          <w:gridAfter w:val="5"/>
          <w:wAfter w:w="6112" w:type="dxa"/>
          <w:trHeight w:val="1298"/>
        </w:trPr>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1436" w:type="dxa"/>
            <w:vMerge w:val="restart"/>
            <w:tcBorders>
              <w:top w:val="nil"/>
              <w:left w:val="nil"/>
              <w:bottom w:val="single" w:sz="4" w:space="0" w:color="auto"/>
              <w:right w:val="single" w:sz="4" w:space="0" w:color="auto"/>
            </w:tcBorders>
          </w:tcPr>
          <w:p w:rsidR="00C268FF" w:rsidRDefault="00C268FF">
            <w:pPr>
              <w:spacing w:after="0" w:line="240" w:lineRule="auto"/>
              <w:rPr>
                <w:rFonts w:ascii="Times New Roman" w:hAnsi="Times New Roman"/>
                <w:sz w:val="24"/>
                <w:szCs w:val="24"/>
                <w:lang w:eastAsia="ru-RU"/>
              </w:rPr>
            </w:pPr>
            <w:r>
              <w:rPr>
                <w:rFonts w:ascii="Times New Roman" w:hAnsi="Times New Roman"/>
                <w:sz w:val="24"/>
                <w:szCs w:val="24"/>
              </w:rPr>
              <w:t>юридические лица</w:t>
            </w:r>
          </w:p>
          <w:p w:rsidR="00C268FF" w:rsidRDefault="00C268FF">
            <w:pPr>
              <w:spacing w:after="0" w:line="240" w:lineRule="auto"/>
              <w:rPr>
                <w:rFonts w:ascii="Times New Roman" w:hAnsi="Times New Roman"/>
                <w:sz w:val="24"/>
                <w:szCs w:val="24"/>
                <w:lang w:eastAsia="ru-RU"/>
              </w:rPr>
            </w:pPr>
          </w:p>
        </w:tc>
        <w:tc>
          <w:tcPr>
            <w:tcW w:w="1259" w:type="dxa"/>
            <w:vMerge w:val="restart"/>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417" w:type="dxa"/>
            <w:gridSpan w:val="2"/>
            <w:vMerge w:val="restart"/>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293" w:type="dxa"/>
            <w:gridSpan w:val="3"/>
            <w:vMerge w:val="restart"/>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c>
          <w:tcPr>
            <w:tcW w:w="1826" w:type="dxa"/>
            <w:gridSpan w:val="2"/>
            <w:tcBorders>
              <w:top w:val="nil"/>
              <w:left w:val="nil"/>
              <w:bottom w:val="nil"/>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r>
      <w:tr w:rsidR="00C268FF" w:rsidTr="00C268FF">
        <w:trPr>
          <w:gridAfter w:val="5"/>
          <w:wAfter w:w="6112" w:type="dxa"/>
          <w:trHeight w:val="87"/>
        </w:trPr>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nil"/>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300" w:type="dxa"/>
            <w:vMerge/>
            <w:tcBorders>
              <w:top w:val="nil"/>
              <w:left w:val="nil"/>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600" w:type="dxa"/>
            <w:gridSpan w:val="2"/>
            <w:vMerge/>
            <w:tcBorders>
              <w:top w:val="nil"/>
              <w:left w:val="nil"/>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900" w:type="dxa"/>
            <w:gridSpan w:val="3"/>
            <w:vMerge/>
            <w:tcBorders>
              <w:top w:val="nil"/>
              <w:left w:val="nil"/>
              <w:bottom w:val="single" w:sz="4" w:space="0" w:color="auto"/>
              <w:right w:val="single" w:sz="4" w:space="0" w:color="auto"/>
            </w:tcBorders>
            <w:vAlign w:val="center"/>
            <w:hideMark/>
          </w:tcPr>
          <w:p w:rsidR="00C268FF" w:rsidRDefault="00C268FF">
            <w:pPr>
              <w:spacing w:after="0" w:line="240" w:lineRule="auto"/>
              <w:rPr>
                <w:rFonts w:ascii="Times New Roman" w:hAnsi="Times New Roman"/>
                <w:sz w:val="24"/>
                <w:szCs w:val="24"/>
                <w:lang w:eastAsia="ru-RU"/>
              </w:rPr>
            </w:pPr>
          </w:p>
        </w:tc>
        <w:tc>
          <w:tcPr>
            <w:tcW w:w="1826" w:type="dxa"/>
            <w:gridSpan w:val="2"/>
            <w:tcBorders>
              <w:top w:val="nil"/>
              <w:left w:val="nil"/>
              <w:bottom w:val="single" w:sz="4" w:space="0" w:color="auto"/>
              <w:right w:val="single" w:sz="4" w:space="0" w:color="auto"/>
            </w:tcBorders>
            <w:noWrap/>
          </w:tcPr>
          <w:p w:rsidR="00C268FF" w:rsidRDefault="00C268FF">
            <w:pPr>
              <w:spacing w:after="0" w:line="240" w:lineRule="auto"/>
              <w:jc w:val="center"/>
              <w:rPr>
                <w:rFonts w:ascii="Times New Roman" w:hAnsi="Times New Roman"/>
                <w:sz w:val="24"/>
                <w:szCs w:val="24"/>
                <w:lang w:eastAsia="ru-RU"/>
              </w:rPr>
            </w:pPr>
          </w:p>
        </w:tc>
      </w:tr>
    </w:tbl>
    <w:p w:rsidR="00C268FF" w:rsidRDefault="00C268FF" w:rsidP="00C268FF">
      <w:pPr>
        <w:pStyle w:val="ConsPlusNormal"/>
        <w:widowControl/>
        <w:ind w:firstLine="0"/>
        <w:jc w:val="both"/>
        <w:rPr>
          <w:rFonts w:ascii="Times New Roman" w:hAnsi="Times New Roman" w:cs="Times New Roman"/>
          <w:sz w:val="28"/>
          <w:szCs w:val="28"/>
        </w:rPr>
      </w:pPr>
    </w:p>
    <w:p w:rsidR="00C268FF" w:rsidRDefault="00C268FF" w:rsidP="00C268FF">
      <w:pPr>
        <w:pStyle w:val="ConsPlusNormal"/>
        <w:widowControl/>
        <w:ind w:firstLine="0"/>
        <w:jc w:val="both"/>
        <w:rPr>
          <w:rFonts w:ascii="Times New Roman" w:hAnsi="Times New Roman" w:cs="Times New Roman"/>
          <w:sz w:val="28"/>
          <w:szCs w:val="28"/>
        </w:rPr>
      </w:pPr>
    </w:p>
    <w:p w:rsidR="00C268FF" w:rsidRDefault="00C268FF" w:rsidP="00C268FF">
      <w:pPr>
        <w:pStyle w:val="ConsPlusNormal"/>
        <w:widowControl/>
        <w:ind w:firstLine="0"/>
        <w:jc w:val="both"/>
        <w:rPr>
          <w:rFonts w:ascii="Times New Roman" w:hAnsi="Times New Roman" w:cs="Times New Roman"/>
          <w:sz w:val="28"/>
          <w:szCs w:val="28"/>
        </w:rPr>
      </w:pPr>
    </w:p>
    <w:p w:rsidR="00C268FF" w:rsidRDefault="00C268FF" w:rsidP="00C268FF">
      <w:pPr>
        <w:pStyle w:val="a4"/>
        <w:spacing w:after="0"/>
        <w:ind w:left="0"/>
        <w:jc w:val="both"/>
        <w:rPr>
          <w:sz w:val="28"/>
        </w:rPr>
      </w:pPr>
      <w:r>
        <w:rPr>
          <w:sz w:val="28"/>
        </w:rPr>
        <w:t>Глава Идринского сельсовета                                                            С. Ш. Гизатуллин</w:t>
      </w:r>
      <w:r>
        <w:rPr>
          <w:sz w:val="28"/>
          <w:szCs w:val="28"/>
        </w:rPr>
        <w:t xml:space="preserve">                                                                                </w:t>
      </w:r>
    </w:p>
    <w:p w:rsidR="00C268FF" w:rsidRDefault="00C268FF" w:rsidP="00C268FF">
      <w:pPr>
        <w:autoSpaceDE w:val="0"/>
        <w:autoSpaceDN w:val="0"/>
        <w:adjustRightInd w:val="0"/>
        <w:ind w:left="-426"/>
        <w:rPr>
          <w:rFonts w:ascii="Times New Roman" w:hAnsi="Times New Roman"/>
          <w:color w:val="000000"/>
          <w:sz w:val="28"/>
          <w:szCs w:val="28"/>
        </w:rPr>
      </w:pPr>
      <w:r>
        <w:rPr>
          <w:rFonts w:ascii="Times New Roman" w:hAnsi="Times New Roman"/>
          <w:sz w:val="28"/>
          <w:szCs w:val="28"/>
        </w:rPr>
        <w:br w:type="textWrapping" w:clear="all"/>
        <w:t xml:space="preserve">                         </w:t>
      </w:r>
    </w:p>
    <w:p w:rsidR="00C268FF" w:rsidRDefault="00C268FF" w:rsidP="00C268FF"/>
    <w:p w:rsidR="00BC6D9F" w:rsidRDefault="00BC6D9F">
      <w:bookmarkStart w:id="0" w:name="_GoBack"/>
      <w:bookmarkEnd w:id="0"/>
    </w:p>
    <w:sectPr w:rsidR="00BC6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F33"/>
    <w:rsid w:val="007F4F33"/>
    <w:rsid w:val="00BC6D9F"/>
    <w:rsid w:val="00C26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8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268FF"/>
    <w:rPr>
      <w:color w:val="0000FF"/>
      <w:u w:val="single"/>
    </w:rPr>
  </w:style>
  <w:style w:type="paragraph" w:styleId="a4">
    <w:name w:val="Body Text Indent"/>
    <w:basedOn w:val="a"/>
    <w:link w:val="a5"/>
    <w:semiHidden/>
    <w:unhideWhenUsed/>
    <w:rsid w:val="00C268FF"/>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semiHidden/>
    <w:rsid w:val="00C268FF"/>
    <w:rPr>
      <w:rFonts w:ascii="Times New Roman" w:eastAsia="Times New Roman" w:hAnsi="Times New Roman" w:cs="Times New Roman"/>
      <w:sz w:val="24"/>
      <w:szCs w:val="24"/>
      <w:lang w:eastAsia="ru-RU"/>
    </w:rPr>
  </w:style>
  <w:style w:type="paragraph" w:customStyle="1" w:styleId="ConsPlusTitle">
    <w:name w:val="ConsPlusTitle"/>
    <w:rsid w:val="00C268F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Textbody">
    <w:name w:val="Text body"/>
    <w:basedOn w:val="a"/>
    <w:rsid w:val="00C268FF"/>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paragraph" w:customStyle="1" w:styleId="ConsPlusNormal">
    <w:name w:val="ConsPlusNormal"/>
    <w:uiPriority w:val="99"/>
    <w:rsid w:val="00C268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8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268FF"/>
    <w:rPr>
      <w:color w:val="0000FF"/>
      <w:u w:val="single"/>
    </w:rPr>
  </w:style>
  <w:style w:type="paragraph" w:styleId="a4">
    <w:name w:val="Body Text Indent"/>
    <w:basedOn w:val="a"/>
    <w:link w:val="a5"/>
    <w:semiHidden/>
    <w:unhideWhenUsed/>
    <w:rsid w:val="00C268FF"/>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semiHidden/>
    <w:rsid w:val="00C268FF"/>
    <w:rPr>
      <w:rFonts w:ascii="Times New Roman" w:eastAsia="Times New Roman" w:hAnsi="Times New Roman" w:cs="Times New Roman"/>
      <w:sz w:val="24"/>
      <w:szCs w:val="24"/>
      <w:lang w:eastAsia="ru-RU"/>
    </w:rPr>
  </w:style>
  <w:style w:type="paragraph" w:customStyle="1" w:styleId="ConsPlusTitle">
    <w:name w:val="ConsPlusTitle"/>
    <w:rsid w:val="00C268F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Textbody">
    <w:name w:val="Text body"/>
    <w:basedOn w:val="a"/>
    <w:rsid w:val="00C268FF"/>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paragraph" w:customStyle="1" w:styleId="ConsPlusNormal">
    <w:name w:val="ConsPlusNormal"/>
    <w:uiPriority w:val="99"/>
    <w:rsid w:val="00C268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9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dra.or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3256</Words>
  <Characters>18562</Characters>
  <Application>Microsoft Office Word</Application>
  <DocSecurity>0</DocSecurity>
  <Lines>154</Lines>
  <Paragraphs>43</Paragraphs>
  <ScaleCrop>false</ScaleCrop>
  <Company/>
  <LinksUpToDate>false</LinksUpToDate>
  <CharactersWithSpaces>21775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2021-12-07T08:58:00Z</dcterms:created>
  <dcterms:modified xsi:type="dcterms:W3CDTF">2021-12-07T08:58:00Z</dcterms:modified>
</cp:coreProperties>
</file>