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31" w:rsidRDefault="00071F31" w:rsidP="00071F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071F31" w:rsidRDefault="00071F31" w:rsidP="00071F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ИДРИНСКОГО СЕЛЬСОВЕТА</w:t>
      </w:r>
    </w:p>
    <w:p w:rsidR="00071F31" w:rsidRDefault="00071F31" w:rsidP="00071F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31" w:rsidRDefault="00071F31" w:rsidP="00071F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1F31" w:rsidRDefault="00071F31" w:rsidP="00071F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31" w:rsidRDefault="00071F31" w:rsidP="00071F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28.02.2024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с. Идринское                                             № 23-п</w:t>
      </w:r>
    </w:p>
    <w:p w:rsidR="00071F31" w:rsidRDefault="00071F31" w:rsidP="00071F31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71F31" w:rsidRDefault="00071F31" w:rsidP="00071F31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отмене постановления  администрации Идринского сельсовета от 20.05.2013 № 116-п «</w:t>
      </w:r>
      <w:r>
        <w:rPr>
          <w:rFonts w:ascii="Times New Roman" w:hAnsi="Times New Roman" w:cs="Times New Roman"/>
          <w:sz w:val="27"/>
          <w:szCs w:val="27"/>
        </w:rPr>
        <w:t>Об определении размера вреда, причиняемого транспортными средствами, осуществляющими перевозку тяжеловесных грузов, при движении таких транспортных средств по автомобильным дорогам общего пользования местного значения Идринского сельсовета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071F31" w:rsidRDefault="00071F31" w:rsidP="00071F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 силу некоторых актов Правительства Российской Федерации» на основании протеста прокурора Идринского района советника юстиции М.О. Кулешова, руководствуясь Уставом Идринского сельсовета ПОСТАНОВЛЯЮ:</w:t>
      </w:r>
    </w:p>
    <w:p w:rsidR="00071F31" w:rsidRDefault="00071F31" w:rsidP="00071F3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1F31" w:rsidRDefault="00071F31" w:rsidP="00071F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Отменить постановление администрации Идринского сельсовета от 20.05.2013 № 116-п «</w:t>
      </w:r>
      <w:r>
        <w:rPr>
          <w:rFonts w:ascii="Times New Roman" w:hAnsi="Times New Roman" w:cs="Times New Roman"/>
          <w:sz w:val="27"/>
          <w:szCs w:val="27"/>
        </w:rPr>
        <w:t>Об определении размера вреда, причиняемого транспортными средствами, осуществляющими перевозку тяжеловесных грузов, при движении таких транспортных средств по автомобильным дорогам общего пользования местного значения Идринского сельсовета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071F31" w:rsidRDefault="00071F31" w:rsidP="00071F3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Постановление вступает в силу после официального опубликования.</w:t>
      </w:r>
    </w:p>
    <w:p w:rsidR="00071F31" w:rsidRDefault="00071F31" w:rsidP="00071F3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 Контроль за выполнением настоящего постановления оставляю за собой.</w:t>
      </w:r>
    </w:p>
    <w:p w:rsidR="00071F31" w:rsidRDefault="00071F31" w:rsidP="00071F3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1F31" w:rsidRDefault="00071F31" w:rsidP="00071F3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1F31" w:rsidRDefault="00071F31" w:rsidP="00071F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1F31" w:rsidRDefault="00071F31" w:rsidP="00071F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администрации</w:t>
      </w:r>
    </w:p>
    <w:p w:rsidR="00071F31" w:rsidRDefault="00071F31" w:rsidP="00071F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Идринского сельсовета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С.Ш. Гизатуллин</w:t>
      </w:r>
    </w:p>
    <w:p w:rsidR="00182F54" w:rsidRDefault="00182F54">
      <w:bookmarkStart w:id="0" w:name="_GoBack"/>
      <w:bookmarkEnd w:id="0"/>
    </w:p>
    <w:sectPr w:rsidR="0018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5B"/>
    <w:rsid w:val="00071F31"/>
    <w:rsid w:val="000B505B"/>
    <w:rsid w:val="0018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2024-03-11T03:12:00Z</dcterms:created>
  <dcterms:modified xsi:type="dcterms:W3CDTF">2024-03-11T03:12:00Z</dcterms:modified>
</cp:coreProperties>
</file>