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6D" w:rsidRDefault="00AC5B6D" w:rsidP="00AC5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C5B6D" w:rsidRDefault="00AC5B6D" w:rsidP="00AC5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AC5B6D" w:rsidRDefault="00AC5B6D" w:rsidP="00AC5B6D">
      <w:pPr>
        <w:jc w:val="center"/>
        <w:rPr>
          <w:b/>
          <w:sz w:val="28"/>
          <w:szCs w:val="28"/>
        </w:rPr>
      </w:pPr>
    </w:p>
    <w:p w:rsidR="00AC5B6D" w:rsidRDefault="00AC5B6D" w:rsidP="00AC5B6D">
      <w:pPr>
        <w:jc w:val="right"/>
        <w:rPr>
          <w:sz w:val="28"/>
          <w:szCs w:val="28"/>
        </w:rPr>
      </w:pPr>
    </w:p>
    <w:p w:rsidR="00AC5B6D" w:rsidRDefault="00AC5B6D" w:rsidP="00AC5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5B6D" w:rsidRDefault="00AC5B6D" w:rsidP="00AC5B6D">
      <w:pPr>
        <w:jc w:val="both"/>
        <w:rPr>
          <w:sz w:val="28"/>
          <w:szCs w:val="28"/>
        </w:rPr>
      </w:pPr>
    </w:p>
    <w:p w:rsidR="00AC5B6D" w:rsidRDefault="00AC5B6D" w:rsidP="00AC5B6D">
      <w:pPr>
        <w:jc w:val="both"/>
        <w:rPr>
          <w:sz w:val="28"/>
          <w:szCs w:val="28"/>
        </w:rPr>
      </w:pPr>
    </w:p>
    <w:p w:rsidR="00AC5B6D" w:rsidRDefault="00AC5B6D" w:rsidP="00AC5B6D">
      <w:pPr>
        <w:rPr>
          <w:sz w:val="28"/>
          <w:szCs w:val="28"/>
        </w:rPr>
      </w:pPr>
      <w:r>
        <w:rPr>
          <w:sz w:val="28"/>
          <w:szCs w:val="28"/>
        </w:rPr>
        <w:t xml:space="preserve">24.12.2021   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№ 5-62</w:t>
      </w:r>
    </w:p>
    <w:p w:rsidR="00AC5B6D" w:rsidRDefault="00AC5B6D" w:rsidP="00AC5B6D">
      <w:pPr>
        <w:rPr>
          <w:sz w:val="28"/>
          <w:szCs w:val="28"/>
        </w:rPr>
      </w:pPr>
    </w:p>
    <w:p w:rsidR="00AC5B6D" w:rsidRDefault="00AC5B6D" w:rsidP="00AC5B6D">
      <w:pPr>
        <w:rPr>
          <w:sz w:val="28"/>
          <w:szCs w:val="28"/>
        </w:rPr>
      </w:pPr>
    </w:p>
    <w:p w:rsidR="00AC5B6D" w:rsidRDefault="00AC5B6D" w:rsidP="00AC5B6D">
      <w:pPr>
        <w:rPr>
          <w:sz w:val="28"/>
          <w:szCs w:val="28"/>
        </w:rPr>
      </w:pPr>
      <w:r>
        <w:rPr>
          <w:sz w:val="28"/>
          <w:szCs w:val="28"/>
        </w:rPr>
        <w:t>О введении земельного налога</w:t>
      </w:r>
    </w:p>
    <w:p w:rsidR="00AC5B6D" w:rsidRDefault="00AC5B6D" w:rsidP="00AC5B6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5B6D" w:rsidRDefault="00AC5B6D" w:rsidP="00AC5B6D">
      <w:pPr>
        <w:rPr>
          <w:sz w:val="28"/>
          <w:szCs w:val="28"/>
        </w:rPr>
      </w:pPr>
    </w:p>
    <w:p w:rsidR="00AC5B6D" w:rsidRPr="00CE18C7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Федерации, постановлением правительства  Российской Федерации от 07.02.2008 г. № 52 «О порядке доведения кадастровой стоимости земельных участков до сведения налогоплательщиков», руководствуясь  статьей 7  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ставки  земельного налога:</w:t>
      </w:r>
    </w:p>
    <w:p w:rsidR="00AC5B6D" w:rsidRDefault="00AC5B6D" w:rsidP="00AC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размере 0,3 процента от налоговой базы (кадастровой стоимости) в отношении земельных участков:</w:t>
      </w:r>
    </w:p>
    <w:p w:rsidR="00AC5B6D" w:rsidRDefault="00AC5B6D" w:rsidP="00AC5B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:rsidR="00AC5B6D" w:rsidRPr="00B73350" w:rsidRDefault="00AC5B6D" w:rsidP="00AC5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50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C5B6D" w:rsidRPr="00B73350" w:rsidRDefault="00AC5B6D" w:rsidP="00AC5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73350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B73350">
        <w:rPr>
          <w:i/>
          <w:iCs/>
          <w:sz w:val="28"/>
          <w:szCs w:val="28"/>
        </w:rPr>
        <w:t xml:space="preserve"> </w:t>
      </w:r>
      <w:r w:rsidRPr="00B73350">
        <w:rPr>
          <w:i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73350">
        <w:rPr>
          <w:sz w:val="28"/>
          <w:szCs w:val="28"/>
        </w:rPr>
        <w:t>;</w:t>
      </w:r>
      <w:proofErr w:type="gramEnd"/>
    </w:p>
    <w:p w:rsidR="00AC5B6D" w:rsidRPr="00B73350" w:rsidRDefault="00AC5B6D" w:rsidP="00AC5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35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C5B6D" w:rsidRPr="00B73350" w:rsidRDefault="00AC5B6D" w:rsidP="00AC5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350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размере 1,5 процентов кадастровой стоимости в отношении прочих земельных участков.</w:t>
      </w:r>
    </w:p>
    <w:p w:rsidR="00AC5B6D" w:rsidRPr="00AA2564" w:rsidRDefault="00AC5B6D" w:rsidP="00AC5B6D">
      <w:pPr>
        <w:ind w:firstLine="708"/>
        <w:jc w:val="both"/>
        <w:rPr>
          <w:sz w:val="28"/>
          <w:szCs w:val="28"/>
        </w:rPr>
      </w:pPr>
      <w:r w:rsidRPr="00AA2564">
        <w:rPr>
          <w:sz w:val="28"/>
          <w:szCs w:val="28"/>
        </w:rPr>
        <w:t>1.3. в размере 0,1 процента от налоговой базы (кадастровой стоимости) в отношении земельных участков, предназначенных для сельскохозяйственного использования;</w:t>
      </w:r>
    </w:p>
    <w:p w:rsidR="00AC5B6D" w:rsidRDefault="00AC5B6D" w:rsidP="00AC5B6D">
      <w:pPr>
        <w:ind w:firstLine="708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2. Установить следующий порядок и сроки уплаты налога:</w:t>
      </w:r>
    </w:p>
    <w:p w:rsidR="00AC5B6D" w:rsidRPr="00CA13D6" w:rsidRDefault="00AC5B6D" w:rsidP="00AC5B6D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3D6">
        <w:rPr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 w:rsidR="00AC5B6D" w:rsidRDefault="00AC5B6D" w:rsidP="00AC5B6D">
      <w:pPr>
        <w:ind w:firstLine="709"/>
        <w:jc w:val="both"/>
        <w:rPr>
          <w:rStyle w:val="FontStyle14"/>
          <w:sz w:val="28"/>
          <w:szCs w:val="28"/>
        </w:rPr>
      </w:pPr>
      <w:r w:rsidRPr="00291BC1">
        <w:rPr>
          <w:sz w:val="28"/>
          <w:szCs w:val="28"/>
        </w:rPr>
        <w:t>Указанные налогоплательщики уплачивают авансовые платежи по налогу по истечении отчетных периодов.</w:t>
      </w:r>
    </w:p>
    <w:p w:rsidR="00AC5B6D" w:rsidRDefault="00AC5B6D" w:rsidP="00AC5B6D">
      <w:pPr>
        <w:pStyle w:val="Style5"/>
        <w:widowControl/>
        <w:ind w:right="-1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 Согласно ст. 395 Налогового кодекса РФ освобождаются от уплаты земельного налога следующие категории налогоплательщиков: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3.1. органы исполнительной и законодательной власти края, органы местного самоуправления в отношении земельных участков предоставленных для обеспечения их деятельности;</w:t>
      </w:r>
    </w:p>
    <w:p w:rsidR="00AC5B6D" w:rsidRPr="00291BC1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3.2. </w:t>
      </w:r>
      <w:r w:rsidRPr="00291BC1">
        <w:rPr>
          <w:color w:val="222222"/>
          <w:sz w:val="28"/>
          <w:szCs w:val="28"/>
          <w:shd w:val="clear" w:color="auto" w:fill="FFFFFF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3.3. бюджетные, казенные и автономные учреждения, финансируемые из краевого или местного бюджетов, - в отношении земельных участков, используемых, для обеспечения их деятельности и для реализации лесохозяйственных регламентов в лесничествах и лесопарках.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3.4. полностью освободить от уплаты земельного налога: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- ветеранов и инвалидов Великой Отечественной войны;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- ветеранов и инвалидов боевых действий;</w:t>
      </w:r>
    </w:p>
    <w:p w:rsidR="00AC5B6D" w:rsidRDefault="00AC5B6D" w:rsidP="00AC5B6D">
      <w:pPr>
        <w:ind w:firstLine="708"/>
        <w:jc w:val="both"/>
      </w:pPr>
      <w:r>
        <w:rPr>
          <w:sz w:val="28"/>
          <w:szCs w:val="28"/>
        </w:rPr>
        <w:t>- Героев Советского Союза, Героев Российской Федерации, полных кавалеров ордена Славы;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инвалидов, имеющих </w:t>
      </w:r>
      <w:r>
        <w:rPr>
          <w:sz w:val="28"/>
          <w:szCs w:val="28"/>
          <w:lang w:val="en-US"/>
        </w:rPr>
        <w:t>I</w:t>
      </w:r>
      <w:r w:rsidRPr="00615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инвалидности, а также лиц, имеющих </w:t>
      </w:r>
      <w:r>
        <w:rPr>
          <w:sz w:val="28"/>
          <w:szCs w:val="28"/>
          <w:lang w:val="en-US"/>
        </w:rPr>
        <w:t>II</w:t>
      </w:r>
      <w:r w:rsidRPr="00615CC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инвалидности;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инвалидов с детства;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>
        <w:rPr>
          <w:sz w:val="28"/>
          <w:szCs w:val="28"/>
        </w:rPr>
        <w:t xml:space="preserve">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ядерных испытаний на Семипалатинском полигоне»;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физических лиц, принимавших в составе подразделений особого риска непосредственное участие в испытаниях ядерного и термоядерного </w:t>
      </w:r>
      <w:r>
        <w:rPr>
          <w:sz w:val="28"/>
          <w:szCs w:val="28"/>
        </w:rPr>
        <w:lastRenderedPageBreak/>
        <w:t>оружия, ликвидации аварий ядерных установок на средствах вооружения и военных объектах;</w:t>
      </w:r>
    </w:p>
    <w:p w:rsidR="00AC5B6D" w:rsidRDefault="00AC5B6D" w:rsidP="00AC5B6D">
      <w:pPr>
        <w:ind w:firstLine="708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C5B6D" w:rsidRDefault="00AC5B6D" w:rsidP="00AC5B6D">
      <w:pPr>
        <w:ind w:firstLine="70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5. Отдельная  категория налогоплательщиков – организации в отношении земельных участков, занятых государственными автомобильными дорогами общего пользования не исчисляют авансовые платежи по земельному налогу,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</w:t>
      </w:r>
      <w:r>
        <w:rPr>
          <w:rStyle w:val="FontStyle14"/>
          <w:sz w:val="28"/>
          <w:szCs w:val="28"/>
          <w:lang w:val="en-US"/>
        </w:rPr>
        <w:t>I</w:t>
      </w:r>
      <w:r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  <w:lang w:val="en-US"/>
        </w:rPr>
        <w:t>II</w:t>
      </w:r>
      <w:r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  <w:lang w:val="en-US"/>
        </w:rPr>
        <w:t>III</w:t>
      </w:r>
      <w:r>
        <w:rPr>
          <w:rStyle w:val="FontStyle14"/>
          <w:sz w:val="28"/>
          <w:szCs w:val="28"/>
        </w:rPr>
        <w:t xml:space="preserve"> квартал календарного года.</w:t>
      </w:r>
    </w:p>
    <w:p w:rsidR="00AC5B6D" w:rsidRDefault="00AC5B6D" w:rsidP="00AC5B6D">
      <w:pPr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ab/>
        <w:t xml:space="preserve">6. Признать утратившим силу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14.10.2009 № ВН-187 «О введении земельного налога».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7. </w:t>
      </w:r>
      <w:r>
        <w:rPr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</w:p>
    <w:p w:rsidR="00AC5B6D" w:rsidRDefault="00AC5B6D" w:rsidP="00AC5B6D">
      <w:pPr>
        <w:pStyle w:val="Style2"/>
        <w:widowControl/>
        <w:tabs>
          <w:tab w:val="left" w:pos="709"/>
        </w:tabs>
        <w:jc w:val="both"/>
        <w:rPr>
          <w:rStyle w:val="FontStyle14"/>
          <w:sz w:val="28"/>
          <w:szCs w:val="28"/>
        </w:rPr>
      </w:pPr>
    </w:p>
    <w:p w:rsidR="00AC5B6D" w:rsidRDefault="00AC5B6D" w:rsidP="00AC5B6D">
      <w:pPr>
        <w:pStyle w:val="Style11"/>
        <w:widowControl/>
        <w:spacing w:after="619"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Председатель Совета депутатов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В.М. </w:t>
      </w:r>
      <w:proofErr w:type="spellStart"/>
      <w:r>
        <w:rPr>
          <w:rStyle w:val="FontStyle14"/>
          <w:sz w:val="28"/>
          <w:szCs w:val="28"/>
        </w:rPr>
        <w:t>Суевалов</w:t>
      </w:r>
      <w:proofErr w:type="spellEnd"/>
    </w:p>
    <w:p w:rsidR="00AC5B6D" w:rsidRDefault="00AC5B6D" w:rsidP="00AC5B6D">
      <w:pPr>
        <w:pStyle w:val="Style11"/>
        <w:widowControl/>
        <w:spacing w:after="619"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</w:t>
      </w:r>
      <w:proofErr w:type="spellStart"/>
      <w:r>
        <w:rPr>
          <w:rStyle w:val="FontStyle14"/>
          <w:sz w:val="28"/>
          <w:szCs w:val="28"/>
        </w:rPr>
        <w:t>Идринского</w:t>
      </w:r>
      <w:proofErr w:type="spellEnd"/>
      <w:r>
        <w:rPr>
          <w:rStyle w:val="FontStyle14"/>
          <w:sz w:val="28"/>
          <w:szCs w:val="28"/>
        </w:rPr>
        <w:t xml:space="preserve"> сельсовета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С.Ш. </w:t>
      </w:r>
      <w:proofErr w:type="spellStart"/>
      <w:r>
        <w:rPr>
          <w:rStyle w:val="FontStyle14"/>
          <w:sz w:val="28"/>
          <w:szCs w:val="28"/>
        </w:rPr>
        <w:t>Гизатуллин</w:t>
      </w:r>
      <w:proofErr w:type="spellEnd"/>
    </w:p>
    <w:p w:rsidR="00AC5B6D" w:rsidRDefault="00AC5B6D" w:rsidP="00AC5B6D"/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8D"/>
    <w:rsid w:val="00503E04"/>
    <w:rsid w:val="00AC5B6D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6D"/>
    <w:pPr>
      <w:ind w:left="720"/>
      <w:contextualSpacing/>
    </w:pPr>
  </w:style>
  <w:style w:type="paragraph" w:customStyle="1" w:styleId="Style11">
    <w:name w:val="Style11"/>
    <w:basedOn w:val="a"/>
    <w:rsid w:val="00AC5B6D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FontStyle14">
    <w:name w:val="Font Style14"/>
    <w:rsid w:val="00AC5B6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AC5B6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rsid w:val="00AC5B6D"/>
    <w:pPr>
      <w:widowControl w:val="0"/>
      <w:autoSpaceDE w:val="0"/>
      <w:autoSpaceDN w:val="0"/>
      <w:adjustRightInd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6D"/>
    <w:pPr>
      <w:ind w:left="720"/>
      <w:contextualSpacing/>
    </w:pPr>
  </w:style>
  <w:style w:type="paragraph" w:customStyle="1" w:styleId="Style11">
    <w:name w:val="Style11"/>
    <w:basedOn w:val="a"/>
    <w:rsid w:val="00AC5B6D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FontStyle14">
    <w:name w:val="Font Style14"/>
    <w:rsid w:val="00AC5B6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AC5B6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rsid w:val="00AC5B6D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2021-12-27T07:07:00Z</dcterms:created>
  <dcterms:modified xsi:type="dcterms:W3CDTF">2021-12-27T07:07:00Z</dcterms:modified>
</cp:coreProperties>
</file>