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8" w:rsidRPr="00F33820" w:rsidRDefault="00142EF8" w:rsidP="00142EF8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142EF8" w:rsidRPr="00F33820" w:rsidRDefault="00142EF8" w:rsidP="00142EF8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142EF8" w:rsidRPr="00F33820" w:rsidRDefault="00142EF8" w:rsidP="00142EF8">
      <w:pPr>
        <w:tabs>
          <w:tab w:val="left" w:pos="2505"/>
        </w:tabs>
        <w:spacing w:after="0" w:line="360" w:lineRule="auto"/>
        <w:ind w:firstLine="25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2EF8" w:rsidRPr="00F33820" w:rsidRDefault="00142EF8" w:rsidP="00142EF8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42EF8" w:rsidRPr="00F33820" w:rsidRDefault="00142EF8" w:rsidP="00142EF8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142EF8" w:rsidRPr="00F33820" w:rsidRDefault="00142EF8" w:rsidP="00142EF8">
      <w:pPr>
        <w:tabs>
          <w:tab w:val="left" w:pos="250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02.11</w:t>
      </w:r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 xml:space="preserve">. 2023                        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>дринское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ВН-132</w:t>
      </w:r>
      <w:r w:rsidRPr="00F33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2EF8" w:rsidRPr="00F33820" w:rsidRDefault="00142EF8" w:rsidP="00142EF8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142EF8" w:rsidRPr="00F33820" w:rsidRDefault="00142EF8" w:rsidP="00142EF8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142EF8" w:rsidRPr="00F33820" w:rsidRDefault="00142EF8" w:rsidP="00142EF8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О внесении изменений в Регламент </w:t>
      </w:r>
    </w:p>
    <w:p w:rsidR="00142EF8" w:rsidRPr="00F33820" w:rsidRDefault="00142EF8" w:rsidP="00142EF8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</w:t>
      </w:r>
    </w:p>
    <w:p w:rsidR="00142EF8" w:rsidRPr="00F33820" w:rsidRDefault="00142EF8" w:rsidP="00142EF8">
      <w:pPr>
        <w:keepNext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zh-CN"/>
        </w:rPr>
      </w:pPr>
    </w:p>
    <w:p w:rsidR="00142EF8" w:rsidRPr="00F33820" w:rsidRDefault="00142EF8" w:rsidP="00142EF8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приведения Регламента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 в соответствие с Федеральным законом </w:t>
      </w:r>
      <w:r w:rsidRPr="00F33820">
        <w:rPr>
          <w:rFonts w:ascii="Times New Roman" w:eastAsia="Times New Roman" w:hAnsi="Times New Roman"/>
          <w:iCs/>
          <w:sz w:val="28"/>
          <w:szCs w:val="28"/>
          <w:lang w:eastAsia="zh-CN"/>
        </w:rPr>
        <w:t>от 06.10.2003 № 131-ФЗ «Об общих принципах организации местного самоуправления в Российской Федерации»</w:t>
      </w: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, руководствуясь Уставом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сельсовета,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Идринский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сельский Совет депутатов </w:t>
      </w:r>
      <w:r w:rsidRPr="00F33820"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</w:t>
      </w: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. Внести в Решение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 от  26.03.2010 № 01-1 «О Регламенте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депутатов» следующие изменения: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1.1. </w:t>
      </w:r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Регламенте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главу 10 дополнить статьей 72.1. следующего содержания:</w:t>
      </w:r>
    </w:p>
    <w:p w:rsidR="00142EF8" w:rsidRPr="00F33820" w:rsidRDefault="00142EF8" w:rsidP="0014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«Статья 72.1. Порядок рассмотрения вопроса о прекращении полномочий депутата </w:t>
      </w:r>
      <w:proofErr w:type="spellStart"/>
      <w:r w:rsidRPr="00F33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Совета депутатов, в случае отсутствия депутата без уважительных причин на всех заседаниях </w:t>
      </w:r>
      <w:proofErr w:type="spellStart"/>
      <w:r w:rsidRPr="00F33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Совета депутатов в течение шести месяцев подряд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1. Депутат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 обязан присутствовать на заседаниях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депутатов. О невозможности присутствовать на заседании по уважительной причине депутат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 обязан </w:t>
      </w:r>
      <w:r w:rsidRPr="00F33820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письменно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уведомить Председателя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 </w:t>
      </w:r>
      <w:r w:rsidRPr="00F338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  <w:t>до начала заседания представительного органа муниципального образования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 приложением подтверждающих документов.</w:t>
      </w:r>
    </w:p>
    <w:p w:rsidR="00142EF8" w:rsidRPr="00F33820" w:rsidRDefault="00142EF8" w:rsidP="00142EF8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/>
        </w:rPr>
      </w:pPr>
      <w:proofErr w:type="gram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рассмотрении вопроса о досрочном прекращении полномочий депутата, в случае отсутствия депутата без уважительных причин на всех заседаниях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в течение шести месяцев подряд, следует учитывать, что 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уважительными причинами отсутствия депутата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 на заседании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 являются </w:t>
      </w:r>
      <w:r w:rsidRPr="00F33820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временная нетрудоспособность, направление в служебную командировку, направление на дополнительное профессиональное образование, применение по решению суда</w:t>
      </w:r>
      <w:proofErr w:type="gramEnd"/>
      <w:r w:rsidRPr="00F33820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мер процессуального принуждения в виде заключения под стражу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, отпуск</w:t>
      </w:r>
      <w:r w:rsidRPr="00F33820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и другие уважительные причины, не позволяющие 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присутствовать на 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заседании</w:t>
      </w:r>
      <w:r w:rsidRPr="00F338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  <w:t xml:space="preserve"> представительного органа муниципального образования</w:t>
      </w:r>
      <w:r w:rsidRPr="0082175D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,</w:t>
      </w:r>
      <w:r w:rsidRPr="00F3382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zh-CN"/>
        </w:rPr>
        <w:t xml:space="preserve"> </w:t>
      </w:r>
      <w:r w:rsidRPr="00F33820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которые должны быть</w:t>
      </w:r>
      <w:r w:rsidRPr="00F3382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документально подтверждены.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 Факт отсутствия </w:t>
      </w:r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депутата </w:t>
      </w:r>
      <w:proofErr w:type="spellStart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Совета депутатов </w:t>
      </w:r>
      <w:r w:rsidRPr="00F338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  <w:t xml:space="preserve">по уважительной (неуважительной) причине оформляется протокольным решением </w:t>
      </w:r>
      <w:proofErr w:type="spellStart"/>
      <w:r w:rsidRPr="00F338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zh-CN"/>
        </w:rPr>
        <w:t xml:space="preserve"> сельского Совета депутатов</w:t>
      </w:r>
      <w:r w:rsidRPr="00F3382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zh-CN"/>
        </w:rPr>
        <w:t>.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4. Прекращение полномочий депутата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сельского Совета депутатов оформляется решением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сельского Совета депутатов, принимаемым большинством голосов.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5. При рассмотрении и принятии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Идринским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сельским Советом депутатов решения о досрочном прекращении полномочий д</w:t>
      </w:r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епутата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сельского Совета депутатов </w:t>
      </w: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должны быть обеспечены: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1) заблаговременное получение депутатом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 уведомления о дате и месте проведения соответствующего заседания;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2) предоставление депутату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 возможности дать депутатам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 объяснения по поводу обстоятельств, выдвигаемых в качестве основания для досрочного прекращения полномочий.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Решение о прекращении полномочий депутата, в случае отсутствия депутата без уважительных причин на всех заседаниях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в течение шести месяцев подряд, вступает в силу со дня подписания и подлежит обязательному официальному опубликованию в средствах массовой информации.</w:t>
      </w:r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proofErr w:type="gram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Копия решения о прекращении полномочий депутата, в случае отсутствия депутата без уважительных причин на всех заседаниях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уведомлением.</w:t>
      </w:r>
      <w:proofErr w:type="gramEnd"/>
    </w:p>
    <w:p w:rsidR="00142EF8" w:rsidRPr="00F33820" w:rsidRDefault="00142EF8" w:rsidP="00142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Депутат, полномочия которого прекращены, вправе обжаловать решение </w:t>
      </w:r>
      <w:proofErr w:type="spell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>Идринского</w:t>
      </w:r>
      <w:proofErr w:type="spellEnd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Совета депутатов о прекращении полномочий в судебном порядке</w:t>
      </w:r>
      <w:proofErr w:type="gramStart"/>
      <w:r w:rsidRPr="00F338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3382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/>
        </w:rPr>
        <w:t>».</w:t>
      </w:r>
      <w:proofErr w:type="gramEnd"/>
    </w:p>
    <w:p w:rsidR="00142EF8" w:rsidRPr="00F33820" w:rsidRDefault="00142EF8" w:rsidP="00142EF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>2.</w:t>
      </w:r>
      <w:r w:rsidRPr="00F3382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gram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Решения возложить на заместителя председателя </w:t>
      </w:r>
      <w:proofErr w:type="spellStart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Совета депутатов.</w:t>
      </w:r>
    </w:p>
    <w:p w:rsidR="00142EF8" w:rsidRPr="00F33820" w:rsidRDefault="00142EF8" w:rsidP="00142EF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3820">
        <w:rPr>
          <w:rFonts w:ascii="Times New Roman" w:eastAsia="Times New Roman" w:hAnsi="Times New Roman"/>
          <w:bCs/>
          <w:sz w:val="28"/>
          <w:szCs w:val="28"/>
          <w:lang w:eastAsia="zh-CN"/>
        </w:rPr>
        <w:t>3.</w:t>
      </w:r>
      <w:r w:rsidRPr="00F33820"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Настоящее Решение вступает в силу  со дня опубликования.</w:t>
      </w:r>
    </w:p>
    <w:p w:rsidR="00142EF8" w:rsidRPr="00F33820" w:rsidRDefault="00142EF8" w:rsidP="00142EF8">
      <w:pPr>
        <w:suppressAutoHyphens/>
        <w:spacing w:after="0"/>
        <w:ind w:firstLine="85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42EF8" w:rsidRPr="00F33820" w:rsidRDefault="00142EF8" w:rsidP="00142E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142EF8" w:rsidRDefault="00142EF8" w:rsidP="00142E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3820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                </w:t>
      </w:r>
      <w:proofErr w:type="spellStart"/>
      <w:r w:rsidRPr="00F33820">
        <w:rPr>
          <w:rFonts w:ascii="Times New Roman" w:hAnsi="Times New Roman"/>
          <w:sz w:val="28"/>
          <w:szCs w:val="28"/>
        </w:rPr>
        <w:t>В.М.Суевалов</w:t>
      </w:r>
      <w:proofErr w:type="spellEnd"/>
      <w:r w:rsidRPr="00F33820">
        <w:rPr>
          <w:rFonts w:ascii="Times New Roman" w:hAnsi="Times New Roman"/>
          <w:sz w:val="28"/>
          <w:szCs w:val="28"/>
        </w:rPr>
        <w:t xml:space="preserve">    </w:t>
      </w:r>
    </w:p>
    <w:p w:rsidR="00142EF8" w:rsidRPr="00F33820" w:rsidRDefault="00142EF8" w:rsidP="00142E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382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42EF8" w:rsidRDefault="00142EF8" w:rsidP="00142EF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42EF8" w:rsidRDefault="00142EF8" w:rsidP="00142E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F3382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О.В.Вопилова</w:t>
      </w:r>
      <w:proofErr w:type="spellEnd"/>
    </w:p>
    <w:p w:rsidR="00142EF8" w:rsidRDefault="00142EF8" w:rsidP="00142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EF8" w:rsidRDefault="00142EF8" w:rsidP="00142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234" w:rsidRDefault="00B26234">
      <w:bookmarkStart w:id="0" w:name="_GoBack"/>
      <w:bookmarkEnd w:id="0"/>
    </w:p>
    <w:sectPr w:rsidR="00B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864"/>
    <w:multiLevelType w:val="hybridMultilevel"/>
    <w:tmpl w:val="EA92895A"/>
    <w:lvl w:ilvl="0" w:tplc="ADD663E6">
      <w:start w:val="2"/>
      <w:numFmt w:val="decimal"/>
      <w:lvlText w:val="%1."/>
      <w:lvlJc w:val="left"/>
      <w:pPr>
        <w:ind w:left="1069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F9"/>
    <w:rsid w:val="00142EF8"/>
    <w:rsid w:val="003020F9"/>
    <w:rsid w:val="00B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2023-11-02T08:57:00Z</dcterms:created>
  <dcterms:modified xsi:type="dcterms:W3CDTF">2023-11-02T08:57:00Z</dcterms:modified>
</cp:coreProperties>
</file>