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3E" w:rsidRDefault="0064683E" w:rsidP="0064683E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64683E" w:rsidRDefault="0064683E" w:rsidP="00646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64683E" w:rsidRDefault="0064683E" w:rsidP="0064683E">
      <w:pPr>
        <w:jc w:val="center"/>
        <w:rPr>
          <w:b/>
          <w:sz w:val="28"/>
          <w:szCs w:val="28"/>
        </w:rPr>
      </w:pPr>
    </w:p>
    <w:p w:rsidR="0064683E" w:rsidRDefault="0064683E" w:rsidP="0064683E">
      <w:pPr>
        <w:jc w:val="center"/>
        <w:rPr>
          <w:b/>
          <w:sz w:val="28"/>
          <w:szCs w:val="28"/>
        </w:rPr>
      </w:pPr>
    </w:p>
    <w:p w:rsidR="0064683E" w:rsidRDefault="0064683E" w:rsidP="0064683E">
      <w:pPr>
        <w:keepNext/>
        <w:spacing w:line="360" w:lineRule="auto"/>
        <w:jc w:val="center"/>
        <w:outlineLvl w:val="2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64683E" w:rsidRDefault="0064683E" w:rsidP="0064683E">
      <w:pPr>
        <w:rPr>
          <w:sz w:val="20"/>
          <w:szCs w:val="20"/>
          <w:lang w:eastAsia="en-US"/>
        </w:rPr>
      </w:pPr>
    </w:p>
    <w:p w:rsidR="0064683E" w:rsidRDefault="0064683E" w:rsidP="0064683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2"/>
        <w:gridCol w:w="4501"/>
        <w:gridCol w:w="2188"/>
      </w:tblGrid>
      <w:tr w:rsidR="0064683E" w:rsidTr="009266E6">
        <w:tc>
          <w:tcPr>
            <w:tcW w:w="2987" w:type="dxa"/>
            <w:hideMark/>
          </w:tcPr>
          <w:p w:rsidR="0064683E" w:rsidRDefault="0064683E" w:rsidP="009266E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25.10.2021 </w:t>
            </w:r>
          </w:p>
        </w:tc>
        <w:tc>
          <w:tcPr>
            <w:tcW w:w="4722" w:type="dxa"/>
            <w:hideMark/>
          </w:tcPr>
          <w:p w:rsidR="0064683E" w:rsidRDefault="0064683E" w:rsidP="009266E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Идринское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9" w:type="dxa"/>
            <w:hideMark/>
          </w:tcPr>
          <w:p w:rsidR="0064683E" w:rsidRDefault="0064683E" w:rsidP="009266E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№ ВН-45</w:t>
            </w:r>
          </w:p>
        </w:tc>
      </w:tr>
    </w:tbl>
    <w:p w:rsidR="0064683E" w:rsidRDefault="0064683E" w:rsidP="0064683E">
      <w:pPr>
        <w:spacing w:line="360" w:lineRule="auto"/>
        <w:ind w:firstLine="709"/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15.11.2012 №134-ВН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tabs>
          <w:tab w:val="left" w:pos="2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</w:t>
      </w:r>
      <w:proofErr w:type="gramEnd"/>
      <w:r>
        <w:rPr>
          <w:sz w:val="28"/>
          <w:szCs w:val="28"/>
        </w:rPr>
        <w:t xml:space="preserve">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64683E" w:rsidRDefault="0064683E" w:rsidP="00646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Совета депутатов от 15.11.2012 № 134-ВН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 следующие изменения и дополнения:</w:t>
      </w:r>
    </w:p>
    <w:p w:rsidR="0064683E" w:rsidRDefault="0064683E" w:rsidP="00646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-пункты 2, 3 приложения 2 к решению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15.11.2012 № 134- ВН изложить в следующей редакции:</w:t>
      </w:r>
    </w:p>
    <w:p w:rsidR="0064683E" w:rsidRDefault="0064683E" w:rsidP="00646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Размеры денежного вознаграждения выборных должностных лиц и </w:t>
      </w:r>
      <w:proofErr w:type="gramStart"/>
      <w:r>
        <w:rPr>
          <w:sz w:val="28"/>
          <w:szCs w:val="28"/>
        </w:rPr>
        <w:t>лиц, замещающих иные муниципальные должности устанавливаются</w:t>
      </w:r>
      <w:proofErr w:type="gramEnd"/>
      <w:r>
        <w:rPr>
          <w:sz w:val="28"/>
          <w:szCs w:val="28"/>
        </w:rPr>
        <w:t xml:space="preserve"> в следующих размерах:</w:t>
      </w:r>
    </w:p>
    <w:p w:rsidR="0064683E" w:rsidRDefault="0064683E" w:rsidP="00646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муниципальных образований, отнесенных к </w:t>
      </w: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Х группам, от ставки главы муниципального образования, применяется с учетом коэффициента 1,2</w:t>
      </w:r>
    </w:p>
    <w:p w:rsidR="0064683E" w:rsidRDefault="0064683E" w:rsidP="0064683E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t>(рублей в месяц)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37"/>
        <w:gridCol w:w="4934"/>
      </w:tblGrid>
      <w:tr w:rsidR="0064683E" w:rsidTr="009266E6">
        <w:trPr>
          <w:trHeight w:val="55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денежного вознаграждения</w:t>
            </w:r>
          </w:p>
        </w:tc>
      </w:tr>
      <w:tr w:rsidR="0064683E" w:rsidTr="009266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21935</w:t>
            </w:r>
          </w:p>
        </w:tc>
      </w:tr>
    </w:tbl>
    <w:p w:rsidR="0064683E" w:rsidRDefault="0064683E" w:rsidP="0064683E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Размеры ежемесячного денежного поощрения не должны превышать размеров денежного вознаграждения, установленных настоящим положением.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927"/>
      </w:tblGrid>
      <w:tr w:rsidR="0064683E" w:rsidTr="009266E6">
        <w:trPr>
          <w:trHeight w:val="6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64683E" w:rsidTr="009266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3E" w:rsidRDefault="0064683E" w:rsidP="009266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21935</w:t>
            </w:r>
          </w:p>
        </w:tc>
      </w:tr>
    </w:tbl>
    <w:p w:rsidR="0064683E" w:rsidRDefault="0064683E" w:rsidP="006468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683E" w:rsidRDefault="0064683E" w:rsidP="0064683E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главного бухгалтера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64683E" w:rsidRDefault="0064683E" w:rsidP="00646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 и подлежит официальному опубликованию.</w:t>
      </w:r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</w:p>
    <w:p w:rsidR="0064683E" w:rsidRDefault="0064683E" w:rsidP="0064683E">
      <w:pPr>
        <w:jc w:val="both"/>
        <w:rPr>
          <w:sz w:val="28"/>
          <w:szCs w:val="28"/>
        </w:rPr>
      </w:pPr>
    </w:p>
    <w:p w:rsidR="003F4C2B" w:rsidRDefault="003F4C2B">
      <w:bookmarkStart w:id="0" w:name="_GoBack"/>
      <w:bookmarkEnd w:id="0"/>
    </w:p>
    <w:sectPr w:rsidR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3D"/>
    <w:rsid w:val="003F4C2B"/>
    <w:rsid w:val="0064683E"/>
    <w:rsid w:val="00A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8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8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2021-11-02T08:04:00Z</dcterms:created>
  <dcterms:modified xsi:type="dcterms:W3CDTF">2021-11-02T08:05:00Z</dcterms:modified>
</cp:coreProperties>
</file>